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414158" w:rsidRDefault="00414158" w:rsidP="001443A0">
      <w:pPr>
        <w:pStyle w:val="a4"/>
        <w:rPr>
          <w:rFonts w:ascii="Times New Roman" w:eastAsia="宋体" w:hAnsi="Times New Roman" w:cs="宋体"/>
          <w:color w:val="auto"/>
          <w:kern w:val="2"/>
          <w:sz w:val="48"/>
          <w:szCs w:val="48"/>
        </w:rPr>
      </w:pPr>
      <w:r w:rsidRPr="00414158">
        <w:rPr>
          <w:rFonts w:ascii="Times New Roman" w:eastAsia="宋体" w:hAnsi="Times New Roman" w:cs="宋体" w:hint="eastAsia"/>
          <w:color w:val="auto"/>
          <w:kern w:val="2"/>
          <w:sz w:val="48"/>
          <w:szCs w:val="48"/>
        </w:rPr>
        <w:t>东莞市污水处理厂污泥厂内脱水减量</w:t>
      </w:r>
    </w:p>
    <w:p w:rsidR="001443A0" w:rsidRDefault="00414158" w:rsidP="001443A0">
      <w:pPr>
        <w:pStyle w:val="a4"/>
        <w:rPr>
          <w:rFonts w:ascii="Times New Roman" w:eastAsia="宋体" w:hAnsi="Times New Roman" w:cs="宋体"/>
          <w:color w:val="auto"/>
          <w:kern w:val="2"/>
          <w:sz w:val="48"/>
          <w:szCs w:val="48"/>
        </w:rPr>
      </w:pPr>
      <w:r w:rsidRPr="00414158">
        <w:rPr>
          <w:rFonts w:ascii="Times New Roman" w:eastAsia="宋体" w:hAnsi="Times New Roman" w:cs="宋体" w:hint="eastAsia"/>
          <w:color w:val="auto"/>
          <w:kern w:val="2"/>
          <w:sz w:val="48"/>
          <w:szCs w:val="48"/>
        </w:rPr>
        <w:t>项目监控设备采购项目</w:t>
      </w:r>
    </w:p>
    <w:p w:rsidR="00414158" w:rsidRPr="00414158" w:rsidRDefault="00414158" w:rsidP="00414158"/>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7D4342">
        <w:rPr>
          <w:rFonts w:ascii="Times New Roman"/>
          <w:b/>
          <w:bCs/>
          <w:color w:val="000000" w:themeColor="text1"/>
          <w:kern w:val="2"/>
          <w:sz w:val="32"/>
          <w:szCs w:val="32"/>
        </w:rPr>
        <w:t>10</w:t>
      </w:r>
      <w:r>
        <w:rPr>
          <w:rFonts w:ascii="Times New Roman"/>
          <w:b/>
          <w:bCs/>
          <w:kern w:val="2"/>
          <w:sz w:val="32"/>
          <w:szCs w:val="32"/>
          <w:lang w:val="zh-CN"/>
        </w:rPr>
        <w:t>月</w:t>
      </w:r>
      <w:r w:rsidR="007D4342">
        <w:rPr>
          <w:rFonts w:ascii="Times New Roman"/>
          <w:b/>
          <w:bCs/>
          <w:color w:val="000000" w:themeColor="text1"/>
          <w:kern w:val="2"/>
          <w:sz w:val="32"/>
          <w:szCs w:val="32"/>
        </w:rPr>
        <w:t>16</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BE069C">
              <w:rPr>
                <w:rFonts w:ascii="Times New Roman"/>
                <w:noProof/>
                <w:sz w:val="28"/>
                <w:szCs w:val="28"/>
              </w:rPr>
              <w:t>3</w:t>
            </w:r>
            <w:r>
              <w:rPr>
                <w:rFonts w:ascii="Times New Roman"/>
                <w:noProof/>
                <w:sz w:val="28"/>
                <w:szCs w:val="28"/>
              </w:rPr>
              <w:fldChar w:fldCharType="end"/>
            </w:r>
          </w:hyperlink>
        </w:p>
        <w:p w:rsidR="0090194A" w:rsidRDefault="006C01A5">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BE069C">
              <w:rPr>
                <w:rFonts w:ascii="Times New Roman"/>
                <w:noProof/>
                <w:sz w:val="28"/>
                <w:szCs w:val="28"/>
              </w:rPr>
              <w:t>4</w:t>
            </w:r>
            <w:r w:rsidR="005A064C">
              <w:rPr>
                <w:rFonts w:ascii="Times New Roman"/>
                <w:noProof/>
                <w:sz w:val="28"/>
                <w:szCs w:val="28"/>
              </w:rPr>
              <w:fldChar w:fldCharType="end"/>
            </w:r>
          </w:hyperlink>
        </w:p>
        <w:p w:rsidR="0090194A" w:rsidRDefault="006C01A5">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BE069C">
              <w:rPr>
                <w:rFonts w:ascii="Times New Roman"/>
                <w:noProof/>
                <w:sz w:val="28"/>
                <w:szCs w:val="28"/>
              </w:rPr>
              <w:t>19</w:t>
            </w:r>
            <w:r w:rsidR="005A064C">
              <w:rPr>
                <w:rFonts w:ascii="Times New Roman"/>
                <w:noProof/>
                <w:sz w:val="28"/>
                <w:szCs w:val="28"/>
              </w:rPr>
              <w:fldChar w:fldCharType="end"/>
            </w:r>
          </w:hyperlink>
        </w:p>
        <w:p w:rsidR="0090194A" w:rsidRDefault="006C01A5">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BE069C">
              <w:rPr>
                <w:rFonts w:ascii="Times New Roman"/>
                <w:noProof/>
                <w:sz w:val="28"/>
                <w:szCs w:val="28"/>
              </w:rPr>
              <w:t>62</w:t>
            </w:r>
            <w:r w:rsidR="005A064C">
              <w:rPr>
                <w:rFonts w:ascii="Times New Roman"/>
                <w:noProof/>
                <w:sz w:val="28"/>
                <w:szCs w:val="28"/>
              </w:rPr>
              <w:fldChar w:fldCharType="end"/>
            </w:r>
          </w:hyperlink>
        </w:p>
        <w:p w:rsidR="0090194A" w:rsidRDefault="006C01A5">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BE069C">
              <w:rPr>
                <w:rFonts w:ascii="Times New Roman"/>
                <w:noProof/>
                <w:sz w:val="28"/>
                <w:szCs w:val="28"/>
              </w:rPr>
              <w:t>64</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414158" w:rsidRPr="00414158">
        <w:rPr>
          <w:rFonts w:ascii="Times New Roman" w:hint="eastAsia"/>
          <w:u w:val="single"/>
        </w:rPr>
        <w:t>东莞市污水处理厂污泥厂内脱水减量项目监控设备采购项目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414158">
        <w:rPr>
          <w:rFonts w:ascii="Times New Roman" w:cs="宋体"/>
          <w:color w:val="000000" w:themeColor="text1"/>
        </w:rPr>
        <w:t>111</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414158" w:rsidRPr="00414158">
        <w:rPr>
          <w:rFonts w:ascii="Times New Roman" w:hint="eastAsia"/>
          <w:u w:val="single"/>
        </w:rPr>
        <w:t>东莞市污水处理厂污泥厂内脱水减量项目监控设备采购项目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414158">
        <w:rPr>
          <w:rFonts w:hAnsi="宋体" w:cs="宋体"/>
          <w:b/>
        </w:rPr>
        <w:t>432</w:t>
      </w:r>
      <w:r w:rsidR="00564B30" w:rsidRPr="00564B30">
        <w:rPr>
          <w:rFonts w:hAnsi="宋体" w:cs="宋体"/>
          <w:b/>
        </w:rPr>
        <w:t>,</w:t>
      </w:r>
      <w:r w:rsidR="00414158">
        <w:rPr>
          <w:rFonts w:hAnsi="宋体" w:cs="宋体"/>
          <w:b/>
        </w:rPr>
        <w:t>0</w:t>
      </w:r>
      <w:r w:rsidR="001443A0">
        <w:rPr>
          <w:rFonts w:hAnsi="宋体" w:cs="宋体"/>
          <w:b/>
        </w:rPr>
        <w:t>00</w:t>
      </w:r>
      <w:r w:rsidR="00564B30" w:rsidRPr="00564B30">
        <w:rPr>
          <w:rFonts w:hAnsi="宋体" w:cs="宋体"/>
          <w:b/>
        </w:rPr>
        <w:t>.</w:t>
      </w:r>
      <w:r w:rsidR="001443A0">
        <w:rPr>
          <w:rFonts w:hAnsi="宋体" w:cs="宋体"/>
          <w:b/>
        </w:rPr>
        <w:t>00</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414158">
        <w:rPr>
          <w:rFonts w:hAnsi="宋体" w:cs="宋体" w:hint="eastAsia"/>
          <w:u w:val="single"/>
        </w:rPr>
        <w:t>监控设备</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90194A" w:rsidRDefault="001443A0" w:rsidP="00564B30">
      <w:pPr>
        <w:spacing w:line="300" w:lineRule="auto"/>
        <w:ind w:firstLineChars="177" w:firstLine="425"/>
        <w:rPr>
          <w:rFonts w:hAnsi="宋体" w:cs="宋体"/>
        </w:rPr>
      </w:pPr>
      <w:r>
        <w:rPr>
          <w:rFonts w:hAnsi="宋体" w:cs="宋体"/>
        </w:rPr>
        <w:t>1</w:t>
      </w:r>
      <w:r w:rsidR="001736B6">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414158">
        <w:rPr>
          <w:rFonts w:ascii="Times New Roman" w:hint="eastAsia"/>
        </w:rPr>
        <w:t>监控设备</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443A0"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2" w:name="_Hlk27138379"/>
      <w:r>
        <w:rPr>
          <w:rFonts w:ascii="Times New Roman"/>
          <w:color w:val="000000" w:themeColor="text1"/>
        </w:rPr>
        <w:t>2025</w:t>
      </w:r>
      <w:r>
        <w:rPr>
          <w:rFonts w:ascii="Times New Roman"/>
          <w:color w:val="000000" w:themeColor="text1"/>
        </w:rPr>
        <w:t>年</w:t>
      </w:r>
      <w:r w:rsidR="007D4342">
        <w:rPr>
          <w:rFonts w:ascii="Times New Roman"/>
          <w:color w:val="000000" w:themeColor="text1"/>
        </w:rPr>
        <w:t>10</w:t>
      </w:r>
      <w:r>
        <w:rPr>
          <w:rFonts w:ascii="Times New Roman"/>
          <w:color w:val="000000" w:themeColor="text1"/>
        </w:rPr>
        <w:t>月</w:t>
      </w:r>
      <w:r w:rsidR="007D4342">
        <w:rPr>
          <w:rFonts w:ascii="Times New Roman"/>
          <w:color w:val="000000" w:themeColor="text1"/>
        </w:rPr>
        <w:t>21</w:t>
      </w:r>
      <w:r>
        <w:rPr>
          <w:rFonts w:ascii="Times New Roman"/>
          <w:color w:val="000000" w:themeColor="text1"/>
        </w:rPr>
        <w:t>日</w:t>
      </w:r>
      <w:r w:rsidR="007D4342">
        <w:rPr>
          <w:rFonts w:ascii="Times New Roman"/>
          <w:color w:val="000000" w:themeColor="text1"/>
        </w:rPr>
        <w:t>11</w:t>
      </w:r>
      <w:r>
        <w:rPr>
          <w:rFonts w:ascii="Times New Roman"/>
          <w:color w:val="000000" w:themeColor="text1"/>
        </w:rPr>
        <w:t>时</w:t>
      </w:r>
      <w:r w:rsidR="007D4342">
        <w:rPr>
          <w:rFonts w:ascii="Times New Roman"/>
          <w:color w:val="000000" w:themeColor="text1"/>
        </w:rPr>
        <w:t>00</w:t>
      </w:r>
      <w:r>
        <w:rPr>
          <w:rFonts w:ascii="Times New Roman"/>
          <w:color w:val="000000" w:themeColor="text1"/>
        </w:rPr>
        <w:t>分</w:t>
      </w:r>
      <w:bookmarkEnd w:id="2"/>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7D4342">
        <w:rPr>
          <w:rFonts w:ascii="Times New Roman"/>
          <w:color w:val="000000" w:themeColor="text1"/>
        </w:rPr>
        <w:t>10</w:t>
      </w:r>
      <w:r>
        <w:rPr>
          <w:rFonts w:ascii="Times New Roman"/>
          <w:color w:val="000000" w:themeColor="text1"/>
        </w:rPr>
        <w:t>月</w:t>
      </w:r>
      <w:r w:rsidR="007D4342">
        <w:rPr>
          <w:rFonts w:ascii="Times New Roman"/>
          <w:color w:val="000000" w:themeColor="text1"/>
        </w:rPr>
        <w:t>21</w:t>
      </w:r>
      <w:r>
        <w:rPr>
          <w:rFonts w:ascii="Times New Roman"/>
          <w:color w:val="000000" w:themeColor="text1"/>
        </w:rPr>
        <w:t>日</w:t>
      </w:r>
      <w:r w:rsidR="007D4342">
        <w:rPr>
          <w:rFonts w:ascii="Times New Roman"/>
          <w:color w:val="000000" w:themeColor="text1"/>
        </w:rPr>
        <w:t>11</w:t>
      </w:r>
      <w:r>
        <w:rPr>
          <w:rFonts w:ascii="Times New Roman"/>
          <w:color w:val="000000" w:themeColor="text1"/>
        </w:rPr>
        <w:t>时</w:t>
      </w:r>
      <w:r w:rsidR="007D4342">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3"/>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4"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7D4342">
        <w:rPr>
          <w:rFonts w:ascii="Times New Roman"/>
          <w:color w:val="000000" w:themeColor="text1"/>
        </w:rPr>
        <w:t>10</w:t>
      </w:r>
      <w:r>
        <w:rPr>
          <w:rFonts w:ascii="Times New Roman"/>
          <w:color w:val="000000" w:themeColor="text1"/>
        </w:rPr>
        <w:t>月</w:t>
      </w:r>
      <w:r w:rsidR="007D4342">
        <w:rPr>
          <w:rFonts w:ascii="Times New Roman"/>
          <w:color w:val="000000" w:themeColor="text1"/>
        </w:rPr>
        <w:t>16</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54531D" w:rsidRDefault="0054531D" w:rsidP="0054531D">
      <w:pPr>
        <w:tabs>
          <w:tab w:val="left" w:pos="567"/>
        </w:tabs>
        <w:spacing w:line="360" w:lineRule="auto"/>
        <w:ind w:firstLineChars="200" w:firstLine="482"/>
        <w:outlineLvl w:val="1"/>
        <w:rPr>
          <w:rFonts w:ascii="Times New Roman"/>
          <w:b/>
          <w:kern w:val="2"/>
          <w:szCs w:val="22"/>
        </w:rPr>
      </w:pPr>
      <w:r>
        <w:rPr>
          <w:rFonts w:ascii="Times New Roman" w:hint="eastAsia"/>
          <w:b/>
          <w:color w:val="000000"/>
          <w:kern w:val="2"/>
          <w:szCs w:val="22"/>
        </w:rPr>
        <w:t>一、项目概况</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color w:val="000000"/>
          <w:kern w:val="2"/>
          <w:sz w:val="21"/>
          <w:szCs w:val="21"/>
        </w:rPr>
        <w:t>东莞市水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环境投资控股集团有限公司（下称“市水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环境集团”）是统筹东莞市城市供水排水、水环境治理、相关涉水产业项目投资及服务的全产业链综合性集团、市属重点国有企业。根据市政府、市生态环境局工作要求，为妥善解决污泥处理处置问题，结合市水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环境集团业务划分，由下属东莞市众源环境投资有限公司（下称“采购人”），负责在全市污水处理厂厂内实施污泥厂内脱水减量化项目。现根据工作要求，需严格落实</w:t>
      </w:r>
      <w:r>
        <w:rPr>
          <w:rFonts w:ascii="Times New Roman" w:hint="eastAsia"/>
          <w:color w:val="000000"/>
          <w:kern w:val="2"/>
          <w:sz w:val="21"/>
          <w:szCs w:val="21"/>
        </w:rPr>
        <w:t xml:space="preserve"> </w:t>
      </w:r>
      <w:r>
        <w:rPr>
          <w:rFonts w:ascii="Times New Roman" w:hint="eastAsia"/>
          <w:color w:val="000000"/>
          <w:kern w:val="2"/>
          <w:sz w:val="21"/>
          <w:szCs w:val="21"/>
        </w:rPr>
        <w:t>“建立采样</w:t>
      </w:r>
      <w:r>
        <w:rPr>
          <w:rFonts w:ascii="Times New Roman" w:hint="eastAsia"/>
          <w:color w:val="000000"/>
          <w:kern w:val="2"/>
          <w:sz w:val="21"/>
          <w:szCs w:val="21"/>
        </w:rPr>
        <w:t xml:space="preserve"> - </w:t>
      </w:r>
      <w:r>
        <w:rPr>
          <w:rFonts w:ascii="Times New Roman" w:hint="eastAsia"/>
          <w:color w:val="000000"/>
          <w:kern w:val="2"/>
          <w:sz w:val="21"/>
          <w:szCs w:val="21"/>
        </w:rPr>
        <w:t>计量全过程视像监管”相关规定，妥善解决污泥处理处置监管问题，由采购人负责在全市污水处理厂厂内实施污泥脱水减量化处理项目的监控设备升级改造工作。</w:t>
      </w:r>
    </w:p>
    <w:p w:rsidR="0054531D" w:rsidRDefault="0054531D" w:rsidP="0054531D">
      <w:pPr>
        <w:tabs>
          <w:tab w:val="left" w:pos="567"/>
        </w:tabs>
        <w:spacing w:line="360" w:lineRule="auto"/>
        <w:ind w:firstLineChars="200" w:firstLine="420"/>
        <w:rPr>
          <w:rFonts w:ascii="Times New Roman"/>
          <w:b/>
          <w:kern w:val="2"/>
        </w:rPr>
      </w:pPr>
      <w:r>
        <w:rPr>
          <w:rFonts w:ascii="Times New Roman" w:hint="eastAsia"/>
          <w:color w:val="000000"/>
          <w:kern w:val="2"/>
          <w:sz w:val="21"/>
          <w:szCs w:val="21"/>
        </w:rPr>
        <w:t>目前，采购人已采用萤石云视频监控系统（含</w:t>
      </w:r>
      <w:r>
        <w:rPr>
          <w:rFonts w:ascii="Times New Roman" w:hint="eastAsia"/>
          <w:color w:val="000000"/>
          <w:kern w:val="2"/>
          <w:sz w:val="21"/>
          <w:szCs w:val="21"/>
        </w:rPr>
        <w:t>P</w:t>
      </w:r>
      <w:r>
        <w:rPr>
          <w:rFonts w:ascii="Times New Roman"/>
          <w:color w:val="000000"/>
          <w:kern w:val="2"/>
          <w:sz w:val="21"/>
          <w:szCs w:val="21"/>
        </w:rPr>
        <w:t>C</w:t>
      </w:r>
      <w:r>
        <w:rPr>
          <w:rFonts w:ascii="Times New Roman" w:hint="eastAsia"/>
          <w:color w:val="000000"/>
          <w:kern w:val="2"/>
          <w:sz w:val="21"/>
          <w:szCs w:val="21"/>
        </w:rPr>
        <w:t>端、手机</w:t>
      </w:r>
      <w:r>
        <w:rPr>
          <w:rFonts w:ascii="Times New Roman" w:hint="eastAsia"/>
          <w:color w:val="000000"/>
          <w:kern w:val="2"/>
          <w:sz w:val="21"/>
          <w:szCs w:val="21"/>
        </w:rPr>
        <w:t>A</w:t>
      </w:r>
      <w:r>
        <w:rPr>
          <w:rFonts w:ascii="Times New Roman"/>
          <w:color w:val="000000"/>
          <w:kern w:val="2"/>
          <w:sz w:val="21"/>
          <w:szCs w:val="21"/>
        </w:rPr>
        <w:t>PP</w:t>
      </w:r>
      <w:r>
        <w:rPr>
          <w:rFonts w:ascii="Times New Roman" w:hint="eastAsia"/>
          <w:color w:val="000000"/>
          <w:kern w:val="2"/>
          <w:sz w:val="21"/>
          <w:szCs w:val="21"/>
        </w:rPr>
        <w:t>）成功</w:t>
      </w:r>
      <w:proofErr w:type="gramStart"/>
      <w:r>
        <w:rPr>
          <w:rFonts w:ascii="Times New Roman" w:hint="eastAsia"/>
          <w:color w:val="000000"/>
          <w:kern w:val="2"/>
          <w:sz w:val="21"/>
          <w:szCs w:val="21"/>
        </w:rPr>
        <w:t>接入市水务</w:t>
      </w:r>
      <w:proofErr w:type="gramEnd"/>
      <w:r>
        <w:rPr>
          <w:rFonts w:ascii="Times New Roman" w:hint="eastAsia"/>
          <w:color w:val="000000"/>
          <w:kern w:val="2"/>
          <w:sz w:val="21"/>
          <w:szCs w:val="21"/>
        </w:rPr>
        <w:t>环境集团旗下污水厂、污泥处置单位等作业现场的监控摄像机，为进一步保障污泥脱水减量项目日常运营监管，实现</w:t>
      </w:r>
      <w:r>
        <w:rPr>
          <w:rFonts w:ascii="Times New Roman" w:hint="eastAsia"/>
          <w:color w:val="000000"/>
          <w:kern w:val="2"/>
          <w:sz w:val="21"/>
          <w:szCs w:val="21"/>
        </w:rPr>
        <w:t>24</w:t>
      </w:r>
      <w:r>
        <w:rPr>
          <w:rFonts w:ascii="Times New Roman" w:hint="eastAsia"/>
          <w:color w:val="000000"/>
          <w:kern w:val="2"/>
          <w:sz w:val="21"/>
          <w:szCs w:val="21"/>
        </w:rPr>
        <w:t>小时不间断监控，同时实现本地储存，采购人计划采购一批监控摄像机、储存设备等安装在各污水厂污泥脱水减量项目现场，并接入现有监控系统，以便进行统一管理。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color w:val="000000"/>
          <w:kern w:val="2"/>
          <w:sz w:val="21"/>
          <w:szCs w:val="21"/>
        </w:rPr>
        <w:t>1</w:t>
      </w:r>
      <w:r>
        <w:rPr>
          <w:rFonts w:ascii="Times New Roman" w:hint="eastAsia"/>
          <w:color w:val="000000"/>
          <w:kern w:val="2"/>
          <w:sz w:val="21"/>
          <w:szCs w:val="21"/>
        </w:rPr>
        <w:t>、项目名称：东莞市污水处理厂污泥厂内脱水减量项目监控设备采购项目</w:t>
      </w:r>
    </w:p>
    <w:p w:rsidR="0054531D" w:rsidRDefault="0054531D" w:rsidP="0054531D">
      <w:pPr>
        <w:tabs>
          <w:tab w:val="left" w:pos="567"/>
        </w:tabs>
        <w:spacing w:line="360" w:lineRule="auto"/>
        <w:ind w:firstLineChars="200" w:firstLine="420"/>
        <w:rPr>
          <w:rFonts w:ascii="Times New Roman"/>
          <w:kern w:val="2"/>
        </w:rPr>
      </w:pPr>
      <w:r>
        <w:rPr>
          <w:rFonts w:ascii="Times New Roman"/>
          <w:color w:val="000000"/>
          <w:kern w:val="2"/>
          <w:sz w:val="21"/>
          <w:szCs w:val="21"/>
        </w:rPr>
        <w:t>2</w:t>
      </w:r>
      <w:r>
        <w:rPr>
          <w:rFonts w:ascii="Times New Roman" w:hint="eastAsia"/>
          <w:color w:val="000000"/>
          <w:kern w:val="2"/>
          <w:sz w:val="21"/>
          <w:szCs w:val="21"/>
        </w:rPr>
        <w:t>、采购人：东莞市众源环境投资有限公司</w:t>
      </w:r>
    </w:p>
    <w:p w:rsidR="0054531D" w:rsidRDefault="0054531D" w:rsidP="0054531D">
      <w:pPr>
        <w:tabs>
          <w:tab w:val="left" w:pos="567"/>
        </w:tabs>
        <w:spacing w:line="360" w:lineRule="auto"/>
        <w:ind w:firstLineChars="200" w:firstLine="420"/>
        <w:rPr>
          <w:rFonts w:ascii="Times New Roman"/>
          <w:b/>
          <w:kern w:val="2"/>
          <w:szCs w:val="22"/>
        </w:rPr>
      </w:pPr>
      <w:r>
        <w:rPr>
          <w:rFonts w:ascii="Times New Roman" w:hint="eastAsia"/>
          <w:color w:val="000000"/>
          <w:kern w:val="2"/>
          <w:sz w:val="21"/>
          <w:szCs w:val="21"/>
        </w:rPr>
        <w:t>3</w:t>
      </w:r>
      <w:r>
        <w:rPr>
          <w:rFonts w:ascii="Times New Roman" w:hint="eastAsia"/>
          <w:color w:val="000000"/>
          <w:kern w:val="2"/>
          <w:sz w:val="21"/>
          <w:szCs w:val="21"/>
        </w:rPr>
        <w:t>、不含税采购限价：</w:t>
      </w:r>
      <w:r>
        <w:rPr>
          <w:rFonts w:ascii="Times New Roman" w:hint="eastAsia"/>
          <w:color w:val="000000"/>
          <w:kern w:val="2"/>
          <w:sz w:val="21"/>
          <w:szCs w:val="21"/>
        </w:rPr>
        <w:t>4</w:t>
      </w:r>
      <w:r>
        <w:rPr>
          <w:rFonts w:ascii="Times New Roman"/>
          <w:color w:val="000000"/>
          <w:kern w:val="2"/>
          <w:sz w:val="21"/>
          <w:szCs w:val="21"/>
        </w:rPr>
        <w:t>32,000.00</w:t>
      </w:r>
      <w:r>
        <w:rPr>
          <w:rFonts w:ascii="Times New Roman" w:hint="eastAsia"/>
          <w:color w:val="000000"/>
          <w:kern w:val="2"/>
          <w:sz w:val="21"/>
          <w:szCs w:val="21"/>
        </w:rPr>
        <w:t>元</w:t>
      </w:r>
    </w:p>
    <w:p w:rsidR="0054531D" w:rsidRDefault="0054531D" w:rsidP="0054531D">
      <w:pPr>
        <w:tabs>
          <w:tab w:val="left" w:pos="567"/>
        </w:tabs>
        <w:spacing w:before="100" w:beforeAutospacing="1" w:line="360" w:lineRule="auto"/>
        <w:ind w:firstLineChars="200" w:firstLine="482"/>
        <w:outlineLvl w:val="1"/>
        <w:rPr>
          <w:rFonts w:ascii="Times New Roman"/>
          <w:b/>
          <w:kern w:val="2"/>
          <w:szCs w:val="22"/>
        </w:rPr>
      </w:pPr>
      <w:r>
        <w:rPr>
          <w:rFonts w:ascii="Times New Roman" w:hint="eastAsia"/>
          <w:b/>
          <w:color w:val="000000"/>
          <w:kern w:val="2"/>
          <w:szCs w:val="22"/>
        </w:rPr>
        <w:t>二、采购货物清单及供货要求</w:t>
      </w:r>
    </w:p>
    <w:p w:rsidR="0054531D" w:rsidRDefault="0054531D" w:rsidP="0054531D">
      <w:pPr>
        <w:tabs>
          <w:tab w:val="left" w:pos="567"/>
        </w:tabs>
        <w:spacing w:line="360" w:lineRule="auto"/>
        <w:ind w:firstLineChars="200" w:firstLine="420"/>
        <w:rPr>
          <w:rFonts w:ascii="Times New Roman"/>
          <w:kern w:val="2"/>
        </w:rPr>
      </w:pPr>
      <w:r>
        <w:rPr>
          <w:rFonts w:ascii="Times New Roman"/>
          <w:color w:val="000000"/>
          <w:kern w:val="2"/>
          <w:sz w:val="21"/>
          <w:szCs w:val="21"/>
        </w:rPr>
        <w:t>1</w:t>
      </w:r>
      <w:r>
        <w:rPr>
          <w:rFonts w:ascii="Times New Roman" w:hint="eastAsia"/>
          <w:color w:val="000000"/>
          <w:kern w:val="2"/>
          <w:sz w:val="21"/>
          <w:szCs w:val="21"/>
        </w:rPr>
        <w:t>、采购货物清单</w:t>
      </w:r>
    </w:p>
    <w:tbl>
      <w:tblPr>
        <w:tblW w:w="8658" w:type="dxa"/>
        <w:tblLayout w:type="fixed"/>
        <w:tblLook w:val="04A0" w:firstRow="1" w:lastRow="0" w:firstColumn="1" w:lastColumn="0" w:noHBand="0" w:noVBand="1"/>
      </w:tblPr>
      <w:tblGrid>
        <w:gridCol w:w="656"/>
        <w:gridCol w:w="1686"/>
        <w:gridCol w:w="3899"/>
        <w:gridCol w:w="984"/>
        <w:gridCol w:w="1433"/>
      </w:tblGrid>
      <w:tr w:rsidR="0054531D" w:rsidTr="0054531D">
        <w:trPr>
          <w:trHeight w:val="479"/>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序号</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货物</w:t>
            </w:r>
            <w:r>
              <w:rPr>
                <w:rFonts w:ascii="Times New Roman" w:hint="eastAsia"/>
                <w:color w:val="000000"/>
                <w:kern w:val="2"/>
                <w:sz w:val="21"/>
                <w:szCs w:val="21"/>
              </w:rPr>
              <w:t>/</w:t>
            </w:r>
            <w:r>
              <w:rPr>
                <w:rFonts w:ascii="Times New Roman" w:hint="eastAsia"/>
                <w:color w:val="000000"/>
                <w:kern w:val="2"/>
                <w:sz w:val="21"/>
                <w:szCs w:val="21"/>
              </w:rPr>
              <w:t>服务名称</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规格</w:t>
            </w:r>
            <w:r>
              <w:rPr>
                <w:rFonts w:ascii="Times New Roman" w:hint="eastAsia"/>
                <w:color w:val="000000"/>
                <w:kern w:val="2"/>
                <w:sz w:val="21"/>
                <w:szCs w:val="21"/>
              </w:rPr>
              <w:t>/</w:t>
            </w:r>
            <w:r>
              <w:rPr>
                <w:rFonts w:ascii="Times New Roman" w:hint="eastAsia"/>
                <w:color w:val="000000"/>
                <w:kern w:val="2"/>
                <w:sz w:val="21"/>
                <w:szCs w:val="21"/>
              </w:rPr>
              <w:t>内容描述</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数量</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备注</w:t>
            </w: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监控摄像机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枪型网络摄像机，含防水电源盒，监控电源，电源插座，监控支架，防雷、防浪涌、防突波，外壳防护等级需达到</w:t>
            </w:r>
            <w:r>
              <w:rPr>
                <w:rFonts w:ascii="Times New Roman" w:hint="eastAsia"/>
                <w:color w:val="000000"/>
                <w:kern w:val="2"/>
                <w:sz w:val="21"/>
                <w:szCs w:val="21"/>
              </w:rPr>
              <w:t>IP67</w:t>
            </w:r>
            <w:r>
              <w:rPr>
                <w:rFonts w:ascii="Times New Roman" w:hint="eastAsia"/>
                <w:color w:val="000000"/>
                <w:kern w:val="2"/>
                <w:sz w:val="21"/>
                <w:szCs w:val="21"/>
              </w:rPr>
              <w:t>防护等级。</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82</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3</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w:t>
            </w:r>
            <w:r>
              <w:rPr>
                <w:rFonts w:ascii="Times New Roman" w:hint="eastAsia"/>
                <w:color w:val="000000"/>
                <w:kern w:val="2"/>
                <w:sz w:val="21"/>
                <w:szCs w:val="21"/>
              </w:rPr>
              <w:t>路网络硬盘录像机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具备</w:t>
            </w:r>
            <w:r>
              <w:rPr>
                <w:rFonts w:ascii="Times New Roman" w:hint="eastAsia"/>
                <w:color w:val="000000"/>
                <w:kern w:val="2"/>
                <w:sz w:val="21"/>
                <w:szCs w:val="21"/>
              </w:rPr>
              <w:t>8</w:t>
            </w:r>
            <w:r>
              <w:rPr>
                <w:rFonts w:ascii="Times New Roman" w:hint="eastAsia"/>
                <w:color w:val="000000"/>
                <w:kern w:val="2"/>
                <w:sz w:val="21"/>
                <w:szCs w:val="21"/>
              </w:rPr>
              <w:t>路视频接入能力，以太网口</w:t>
            </w:r>
            <w:r>
              <w:rPr>
                <w:rFonts w:ascii="Times New Roman" w:hint="eastAsia"/>
                <w:color w:val="000000"/>
                <w:kern w:val="2"/>
                <w:sz w:val="21"/>
                <w:szCs w:val="21"/>
              </w:rPr>
              <w:t>2</w:t>
            </w:r>
            <w:r>
              <w:rPr>
                <w:rFonts w:ascii="Times New Roman" w:hint="eastAsia"/>
                <w:color w:val="000000"/>
                <w:kern w:val="2"/>
                <w:sz w:val="21"/>
                <w:szCs w:val="21"/>
              </w:rPr>
              <w:t>个或以上，支持</w:t>
            </w:r>
            <w:r>
              <w:rPr>
                <w:rFonts w:ascii="Times New Roman" w:hint="eastAsia"/>
                <w:color w:val="000000"/>
                <w:kern w:val="2"/>
                <w:sz w:val="21"/>
                <w:szCs w:val="21"/>
              </w:rPr>
              <w:t>2</w:t>
            </w:r>
            <w:r>
              <w:rPr>
                <w:rFonts w:ascii="Times New Roman" w:hint="eastAsia"/>
                <w:color w:val="000000"/>
                <w:kern w:val="2"/>
                <w:sz w:val="21"/>
                <w:szCs w:val="21"/>
              </w:rPr>
              <w:t>块</w:t>
            </w:r>
            <w:r>
              <w:rPr>
                <w:rFonts w:ascii="Times New Roman" w:hint="eastAsia"/>
                <w:color w:val="000000"/>
                <w:kern w:val="2"/>
                <w:sz w:val="21"/>
                <w:szCs w:val="21"/>
              </w:rPr>
              <w:t>8T</w:t>
            </w:r>
            <w:r>
              <w:rPr>
                <w:rFonts w:ascii="Times New Roman" w:hint="eastAsia"/>
                <w:color w:val="000000"/>
                <w:kern w:val="2"/>
                <w:sz w:val="21"/>
                <w:szCs w:val="21"/>
              </w:rPr>
              <w:t>以上监控硬盘，与不</w:t>
            </w:r>
            <w:r>
              <w:rPr>
                <w:rFonts w:ascii="Times New Roman" w:hint="eastAsia"/>
                <w:color w:val="000000"/>
                <w:kern w:val="2"/>
                <w:sz w:val="21"/>
                <w:szCs w:val="21"/>
              </w:rPr>
              <w:lastRenderedPageBreak/>
              <w:t>同品牌监控硬盘兼容</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lastRenderedPageBreak/>
              <w:t>45</w:t>
            </w:r>
            <w:r>
              <w:rPr>
                <w:rFonts w:ascii="Times New Roman" w:hint="eastAsia"/>
                <w:color w:val="000000"/>
                <w:kern w:val="2"/>
                <w:sz w:val="21"/>
                <w:szCs w:val="21"/>
              </w:rPr>
              <w:t>台</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4</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16</w:t>
            </w:r>
            <w:r>
              <w:rPr>
                <w:rFonts w:ascii="Times New Roman" w:hint="eastAsia"/>
                <w:color w:val="000000"/>
                <w:kern w:val="2"/>
                <w:sz w:val="21"/>
                <w:szCs w:val="21"/>
              </w:rPr>
              <w:t>路网络硬盘录像机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具备</w:t>
            </w:r>
            <w:r>
              <w:rPr>
                <w:rFonts w:ascii="Times New Roman" w:hint="eastAsia"/>
                <w:color w:val="000000"/>
                <w:kern w:val="2"/>
                <w:sz w:val="21"/>
                <w:szCs w:val="21"/>
              </w:rPr>
              <w:t>16</w:t>
            </w:r>
            <w:r>
              <w:rPr>
                <w:rFonts w:ascii="Times New Roman" w:hint="eastAsia"/>
                <w:color w:val="000000"/>
                <w:kern w:val="2"/>
                <w:sz w:val="21"/>
                <w:szCs w:val="21"/>
              </w:rPr>
              <w:t>路视频接入能力，以太网口</w:t>
            </w:r>
            <w:r>
              <w:rPr>
                <w:rFonts w:ascii="Times New Roman" w:hint="eastAsia"/>
                <w:color w:val="000000"/>
                <w:kern w:val="2"/>
                <w:sz w:val="21"/>
                <w:szCs w:val="21"/>
              </w:rPr>
              <w:t>2</w:t>
            </w:r>
            <w:r>
              <w:rPr>
                <w:rFonts w:ascii="Times New Roman" w:hint="eastAsia"/>
                <w:color w:val="000000"/>
                <w:kern w:val="2"/>
                <w:sz w:val="21"/>
                <w:szCs w:val="21"/>
              </w:rPr>
              <w:t>个或以上，支持</w:t>
            </w:r>
            <w:r>
              <w:rPr>
                <w:rFonts w:ascii="Times New Roman" w:hint="eastAsia"/>
                <w:color w:val="000000"/>
                <w:kern w:val="2"/>
                <w:sz w:val="21"/>
                <w:szCs w:val="21"/>
              </w:rPr>
              <w:t>4</w:t>
            </w:r>
            <w:r>
              <w:rPr>
                <w:rFonts w:ascii="Times New Roman" w:hint="eastAsia"/>
                <w:color w:val="000000"/>
                <w:kern w:val="2"/>
                <w:sz w:val="21"/>
                <w:szCs w:val="21"/>
              </w:rPr>
              <w:t>块</w:t>
            </w:r>
            <w:r>
              <w:rPr>
                <w:rFonts w:ascii="Times New Roman" w:hint="eastAsia"/>
                <w:color w:val="000000"/>
                <w:kern w:val="2"/>
                <w:sz w:val="21"/>
                <w:szCs w:val="21"/>
              </w:rPr>
              <w:t>8T</w:t>
            </w:r>
            <w:r>
              <w:rPr>
                <w:rFonts w:ascii="Times New Roman" w:hint="eastAsia"/>
                <w:color w:val="000000"/>
                <w:kern w:val="2"/>
                <w:sz w:val="21"/>
                <w:szCs w:val="21"/>
              </w:rPr>
              <w:t>以上监控硬盘，与不同品牌监控硬盘兼容</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3</w:t>
            </w:r>
            <w:r>
              <w:rPr>
                <w:rFonts w:ascii="Times New Roman" w:hint="eastAsia"/>
                <w:color w:val="000000"/>
                <w:kern w:val="2"/>
                <w:sz w:val="21"/>
                <w:szCs w:val="21"/>
              </w:rPr>
              <w:t>台</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5</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录像机机柜</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冷扎钢板，前后可开，</w:t>
            </w:r>
            <w:proofErr w:type="gramStart"/>
            <w:r>
              <w:rPr>
                <w:rFonts w:ascii="Times New Roman" w:hint="eastAsia"/>
                <w:color w:val="000000"/>
                <w:kern w:val="2"/>
                <w:sz w:val="21"/>
                <w:szCs w:val="21"/>
              </w:rPr>
              <w:t>前门网门</w:t>
            </w:r>
            <w:proofErr w:type="gramEnd"/>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48</w:t>
            </w:r>
            <w:r>
              <w:rPr>
                <w:rFonts w:ascii="Times New Roman" w:hint="eastAsia"/>
                <w:color w:val="000000"/>
                <w:kern w:val="2"/>
                <w:sz w:val="21"/>
                <w:szCs w:val="21"/>
              </w:rPr>
              <w:t>个</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监控硬盘</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为企业级监控专用硬盘，</w:t>
            </w:r>
            <w:r>
              <w:rPr>
                <w:rFonts w:ascii="Times New Roman" w:hint="eastAsia"/>
                <w:color w:val="000000"/>
                <w:kern w:val="2"/>
                <w:sz w:val="21"/>
                <w:szCs w:val="21"/>
              </w:rPr>
              <w:t>8T</w:t>
            </w:r>
            <w:r>
              <w:rPr>
                <w:rFonts w:ascii="Times New Roman" w:hint="eastAsia"/>
                <w:color w:val="000000"/>
                <w:kern w:val="2"/>
                <w:sz w:val="21"/>
                <w:szCs w:val="21"/>
              </w:rPr>
              <w:t>容量，具备</w:t>
            </w:r>
            <w:r>
              <w:rPr>
                <w:rFonts w:ascii="Times New Roman" w:hint="eastAsia"/>
                <w:color w:val="000000"/>
                <w:kern w:val="2"/>
                <w:sz w:val="21"/>
                <w:szCs w:val="21"/>
              </w:rPr>
              <w:t xml:space="preserve">24 </w:t>
            </w:r>
            <w:r>
              <w:rPr>
                <w:rFonts w:ascii="Times New Roman" w:hint="eastAsia"/>
                <w:color w:val="000000"/>
                <w:kern w:val="2"/>
                <w:sz w:val="21"/>
                <w:szCs w:val="21"/>
              </w:rPr>
              <w:t>小时连续运行能力，平均无故障时间（</w:t>
            </w:r>
            <w:r>
              <w:rPr>
                <w:rFonts w:ascii="Times New Roman" w:hint="eastAsia"/>
                <w:color w:val="000000"/>
                <w:kern w:val="2"/>
                <w:sz w:val="21"/>
                <w:szCs w:val="21"/>
              </w:rPr>
              <w:t>MTBF</w:t>
            </w:r>
            <w:r>
              <w:rPr>
                <w:rFonts w:ascii="Times New Roman" w:hint="eastAsia"/>
                <w:color w:val="000000"/>
                <w:kern w:val="2"/>
                <w:sz w:val="21"/>
                <w:szCs w:val="21"/>
              </w:rPr>
              <w:t>）不低于</w:t>
            </w:r>
            <w:r>
              <w:rPr>
                <w:rFonts w:ascii="Times New Roman" w:hint="eastAsia"/>
                <w:color w:val="000000"/>
                <w:kern w:val="2"/>
                <w:sz w:val="21"/>
                <w:szCs w:val="21"/>
              </w:rPr>
              <w:t xml:space="preserve"> 100 </w:t>
            </w:r>
            <w:r>
              <w:rPr>
                <w:rFonts w:ascii="Times New Roman" w:hint="eastAsia"/>
                <w:color w:val="000000"/>
                <w:kern w:val="2"/>
                <w:sz w:val="21"/>
                <w:szCs w:val="21"/>
              </w:rPr>
              <w:t>万小时，支持</w:t>
            </w:r>
            <w:r>
              <w:rPr>
                <w:rFonts w:ascii="Times New Roman" w:hint="eastAsia"/>
                <w:color w:val="000000"/>
                <w:kern w:val="2"/>
                <w:sz w:val="21"/>
                <w:szCs w:val="21"/>
              </w:rPr>
              <w:t xml:space="preserve"> RAID </w:t>
            </w:r>
            <w:r>
              <w:rPr>
                <w:rFonts w:ascii="Times New Roman" w:hint="eastAsia"/>
                <w:color w:val="000000"/>
                <w:kern w:val="2"/>
                <w:sz w:val="21"/>
                <w:szCs w:val="21"/>
              </w:rPr>
              <w:t>阵列功能（若录像机支持），提高数据存储的安全性和可靠性</w:t>
            </w:r>
            <w:r>
              <w:rPr>
                <w:rFonts w:ascii="Times New Roman" w:hint="eastAsia"/>
                <w:color w:val="000000"/>
                <w:kern w:val="2"/>
                <w:sz w:val="21"/>
                <w:szCs w:val="21"/>
              </w:rPr>
              <w:t xml:space="preserve"> </w:t>
            </w:r>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60</w:t>
            </w:r>
            <w:r>
              <w:rPr>
                <w:rFonts w:ascii="Times New Roman" w:hint="eastAsia"/>
                <w:color w:val="000000"/>
                <w:kern w:val="2"/>
                <w:sz w:val="21"/>
                <w:szCs w:val="21"/>
              </w:rPr>
              <w:t>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7</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光纤收发器</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支持</w:t>
            </w:r>
            <w:r>
              <w:rPr>
                <w:rFonts w:ascii="Times New Roman" w:hint="eastAsia"/>
                <w:color w:val="000000"/>
                <w:kern w:val="2"/>
                <w:sz w:val="21"/>
                <w:szCs w:val="21"/>
              </w:rPr>
              <w:t xml:space="preserve"> 3 </w:t>
            </w:r>
            <w:r>
              <w:rPr>
                <w:rFonts w:ascii="Times New Roman" w:hint="eastAsia"/>
                <w:color w:val="000000"/>
                <w:kern w:val="2"/>
                <w:sz w:val="21"/>
                <w:szCs w:val="21"/>
              </w:rPr>
              <w:t>公里远距离传输，单模单芯，</w:t>
            </w:r>
            <w:r>
              <w:rPr>
                <w:rFonts w:ascii="Times New Roman" w:hint="eastAsia"/>
                <w:color w:val="000000"/>
                <w:kern w:val="2"/>
                <w:sz w:val="21"/>
                <w:szCs w:val="21"/>
              </w:rPr>
              <w:t xml:space="preserve">6KV </w:t>
            </w:r>
            <w:r>
              <w:rPr>
                <w:rFonts w:ascii="Times New Roman" w:hint="eastAsia"/>
                <w:color w:val="000000"/>
                <w:kern w:val="2"/>
                <w:sz w:val="21"/>
                <w:szCs w:val="21"/>
              </w:rPr>
              <w:t>超高防雷设计，符合</w:t>
            </w:r>
            <w:r>
              <w:rPr>
                <w:rFonts w:ascii="Times New Roman" w:hint="eastAsia"/>
                <w:color w:val="000000"/>
                <w:kern w:val="2"/>
                <w:sz w:val="21"/>
                <w:szCs w:val="21"/>
              </w:rPr>
              <w:t xml:space="preserve"> GB/T 17626.5-2019</w:t>
            </w:r>
            <w:r>
              <w:rPr>
                <w:rFonts w:ascii="Times New Roman" w:hint="eastAsia"/>
                <w:color w:val="000000"/>
                <w:kern w:val="2"/>
                <w:sz w:val="21"/>
                <w:szCs w:val="21"/>
              </w:rPr>
              <w:t>《电磁兼容</w:t>
            </w:r>
            <w:r>
              <w:rPr>
                <w:rFonts w:ascii="Times New Roman" w:hint="eastAsia"/>
                <w:color w:val="000000"/>
                <w:kern w:val="2"/>
                <w:sz w:val="21"/>
                <w:szCs w:val="21"/>
              </w:rPr>
              <w:t xml:space="preserve"> </w:t>
            </w:r>
            <w:r>
              <w:rPr>
                <w:rFonts w:ascii="Times New Roman" w:hint="eastAsia"/>
                <w:color w:val="000000"/>
                <w:kern w:val="2"/>
                <w:sz w:val="21"/>
                <w:szCs w:val="21"/>
              </w:rPr>
              <w:t>试验和测量技术</w:t>
            </w:r>
            <w:r>
              <w:rPr>
                <w:rFonts w:ascii="Times New Roman" w:hint="eastAsia"/>
                <w:color w:val="000000"/>
                <w:kern w:val="2"/>
                <w:sz w:val="21"/>
                <w:szCs w:val="21"/>
              </w:rPr>
              <w:t xml:space="preserve"> </w:t>
            </w:r>
            <w:r>
              <w:rPr>
                <w:rFonts w:ascii="Times New Roman" w:hint="eastAsia"/>
                <w:color w:val="000000"/>
                <w:kern w:val="2"/>
                <w:sz w:val="21"/>
                <w:szCs w:val="21"/>
              </w:rPr>
              <w:t>浪涌</w:t>
            </w:r>
            <w:r>
              <w:rPr>
                <w:rFonts w:ascii="Times New Roman" w:hint="eastAsia"/>
                <w:color w:val="000000"/>
                <w:kern w:val="2"/>
                <w:sz w:val="21"/>
                <w:szCs w:val="21"/>
              </w:rPr>
              <w:t xml:space="preserve"> (</w:t>
            </w:r>
            <w:r>
              <w:rPr>
                <w:rFonts w:ascii="Times New Roman" w:hint="eastAsia"/>
                <w:color w:val="000000"/>
                <w:kern w:val="2"/>
                <w:sz w:val="21"/>
                <w:szCs w:val="21"/>
              </w:rPr>
              <w:t>冲击</w:t>
            </w:r>
            <w:r>
              <w:rPr>
                <w:rFonts w:ascii="Times New Roman" w:hint="eastAsia"/>
                <w:color w:val="000000"/>
                <w:kern w:val="2"/>
                <w:sz w:val="21"/>
                <w:szCs w:val="21"/>
              </w:rPr>
              <w:t xml:space="preserve">) </w:t>
            </w:r>
            <w:r>
              <w:rPr>
                <w:rFonts w:ascii="Times New Roman" w:hint="eastAsia"/>
                <w:color w:val="000000"/>
                <w:kern w:val="2"/>
                <w:sz w:val="21"/>
                <w:szCs w:val="21"/>
              </w:rPr>
              <w:t>抗扰度试验》四级标准</w:t>
            </w:r>
            <w:r>
              <w:rPr>
                <w:rFonts w:ascii="Times New Roman" w:hint="eastAsia"/>
                <w:color w:val="000000"/>
                <w:kern w:val="2"/>
                <w:sz w:val="21"/>
                <w:szCs w:val="21"/>
              </w:rPr>
              <w:t xml:space="preserve"> </w:t>
            </w:r>
            <w:r>
              <w:rPr>
                <w:rFonts w:ascii="Times New Roman" w:hint="eastAsia"/>
                <w:color w:val="000000"/>
                <w:kern w:val="2"/>
                <w:sz w:val="21"/>
                <w:szCs w:val="21"/>
              </w:rPr>
              <w:t>，确保在长距离网络传输过程中信号稳定，不受雷电等干扰。</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60</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交换机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8</w:t>
            </w:r>
            <w:r>
              <w:rPr>
                <w:rFonts w:ascii="Times New Roman" w:hint="eastAsia"/>
                <w:color w:val="000000"/>
                <w:kern w:val="2"/>
                <w:sz w:val="21"/>
                <w:szCs w:val="21"/>
              </w:rPr>
              <w:t>口</w:t>
            </w:r>
            <w:proofErr w:type="gramStart"/>
            <w:r>
              <w:rPr>
                <w:rFonts w:ascii="Times New Roman" w:hint="eastAsia"/>
                <w:color w:val="000000"/>
                <w:kern w:val="2"/>
                <w:sz w:val="21"/>
                <w:szCs w:val="21"/>
              </w:rPr>
              <w:t>千兆非</w:t>
            </w:r>
            <w:proofErr w:type="gramEnd"/>
            <w:r>
              <w:rPr>
                <w:rFonts w:ascii="Times New Roman" w:hint="eastAsia"/>
                <w:color w:val="000000"/>
                <w:kern w:val="2"/>
                <w:sz w:val="21"/>
                <w:szCs w:val="21"/>
              </w:rPr>
              <w:t>网管企业级交换机，金属外壳，内置电源，电口，支持标准交换、端口隔离</w:t>
            </w:r>
            <w:r>
              <w:rPr>
                <w:rFonts w:ascii="Times New Roman" w:hint="eastAsia"/>
                <w:color w:val="000000"/>
                <w:kern w:val="2"/>
                <w:sz w:val="21"/>
                <w:szCs w:val="21"/>
              </w:rPr>
              <w:t>2</w:t>
            </w:r>
            <w:r>
              <w:rPr>
                <w:rFonts w:ascii="Times New Roman" w:hint="eastAsia"/>
                <w:color w:val="000000"/>
                <w:kern w:val="2"/>
                <w:sz w:val="21"/>
                <w:szCs w:val="21"/>
              </w:rPr>
              <w:t>种工作模式，</w:t>
            </w:r>
            <w:proofErr w:type="gramStart"/>
            <w:r>
              <w:rPr>
                <w:rFonts w:ascii="Times New Roman" w:hint="eastAsia"/>
                <w:color w:val="000000"/>
                <w:kern w:val="2"/>
                <w:sz w:val="21"/>
                <w:szCs w:val="21"/>
              </w:rPr>
              <w:t>企业级防雷电</w:t>
            </w:r>
            <w:proofErr w:type="gramEnd"/>
            <w:r>
              <w:rPr>
                <w:rFonts w:ascii="Times New Roman" w:hint="eastAsia"/>
                <w:color w:val="000000"/>
                <w:kern w:val="2"/>
                <w:sz w:val="21"/>
                <w:szCs w:val="21"/>
              </w:rPr>
              <w:t>路，</w:t>
            </w:r>
            <w:r>
              <w:rPr>
                <w:rFonts w:ascii="Times New Roman" w:hint="eastAsia"/>
                <w:color w:val="000000"/>
                <w:kern w:val="2"/>
                <w:sz w:val="21"/>
                <w:szCs w:val="21"/>
              </w:rPr>
              <w:t>3</w:t>
            </w:r>
            <w:r>
              <w:rPr>
                <w:rFonts w:ascii="Times New Roman" w:hint="eastAsia"/>
                <w:color w:val="000000"/>
                <w:kern w:val="2"/>
                <w:sz w:val="21"/>
                <w:szCs w:val="21"/>
              </w:rPr>
              <w:t>年原厂质保；支持</w:t>
            </w:r>
            <w:r>
              <w:rPr>
                <w:rFonts w:ascii="Times New Roman" w:hint="eastAsia"/>
                <w:color w:val="000000"/>
                <w:kern w:val="2"/>
                <w:sz w:val="21"/>
                <w:szCs w:val="21"/>
              </w:rPr>
              <w:t>10M/100M/1000M</w:t>
            </w:r>
            <w:r>
              <w:rPr>
                <w:rFonts w:ascii="Times New Roman" w:hint="eastAsia"/>
                <w:color w:val="000000"/>
                <w:kern w:val="2"/>
                <w:sz w:val="21"/>
                <w:szCs w:val="21"/>
              </w:rPr>
              <w:t>自适应</w:t>
            </w:r>
            <w:r>
              <w:rPr>
                <w:rFonts w:ascii="Times New Roman" w:hint="eastAsia"/>
                <w:color w:val="000000"/>
                <w:kern w:val="2"/>
                <w:sz w:val="21"/>
                <w:szCs w:val="21"/>
              </w:rPr>
              <w:t>RJ45</w:t>
            </w:r>
            <w:r>
              <w:rPr>
                <w:rFonts w:ascii="Times New Roman" w:hint="eastAsia"/>
                <w:color w:val="000000"/>
                <w:kern w:val="2"/>
                <w:sz w:val="21"/>
                <w:szCs w:val="21"/>
              </w:rPr>
              <w:t>端口，每个端口都支持</w:t>
            </w:r>
            <w:r>
              <w:rPr>
                <w:rFonts w:ascii="Times New Roman" w:hint="eastAsia"/>
                <w:color w:val="000000"/>
                <w:kern w:val="2"/>
                <w:sz w:val="21"/>
                <w:szCs w:val="21"/>
              </w:rPr>
              <w:t>MDI/MDIX</w:t>
            </w:r>
            <w:r>
              <w:rPr>
                <w:rFonts w:ascii="Times New Roman" w:hint="eastAsia"/>
                <w:color w:val="000000"/>
                <w:kern w:val="2"/>
                <w:sz w:val="21"/>
                <w:szCs w:val="21"/>
              </w:rPr>
              <w:t>自适应功能全线速的千兆交换能力；端口交换容量</w:t>
            </w:r>
            <w:r>
              <w:rPr>
                <w:rFonts w:ascii="Times New Roman" w:hint="eastAsia"/>
                <w:color w:val="000000"/>
                <w:kern w:val="2"/>
                <w:sz w:val="21"/>
                <w:szCs w:val="21"/>
              </w:rPr>
              <w:t>&gt;16GBPS,</w:t>
            </w:r>
            <w:r>
              <w:rPr>
                <w:rFonts w:ascii="Times New Roman" w:hint="eastAsia"/>
                <w:color w:val="000000"/>
                <w:kern w:val="2"/>
                <w:sz w:val="21"/>
                <w:szCs w:val="21"/>
              </w:rPr>
              <w:t>转发能力</w:t>
            </w:r>
            <w:r>
              <w:rPr>
                <w:rFonts w:ascii="Times New Roman" w:hint="eastAsia"/>
                <w:color w:val="000000"/>
                <w:kern w:val="2"/>
                <w:sz w:val="21"/>
                <w:szCs w:val="21"/>
              </w:rPr>
              <w:t>&gt;11.8MPPS,</w:t>
            </w:r>
            <w:r>
              <w:rPr>
                <w:rFonts w:ascii="Times New Roman" w:hint="eastAsia"/>
                <w:color w:val="000000"/>
                <w:kern w:val="2"/>
                <w:sz w:val="21"/>
                <w:szCs w:val="21"/>
              </w:rPr>
              <w:t>包缓存</w:t>
            </w:r>
            <w:r>
              <w:rPr>
                <w:rFonts w:ascii="Times New Roman" w:hint="eastAsia"/>
                <w:color w:val="000000"/>
                <w:kern w:val="2"/>
                <w:sz w:val="21"/>
                <w:szCs w:val="21"/>
              </w:rPr>
              <w:t>&gt;1.49MB/T,</w:t>
            </w:r>
            <w:r>
              <w:rPr>
                <w:rFonts w:ascii="Times New Roman" w:hint="eastAsia"/>
                <w:color w:val="000000"/>
                <w:kern w:val="2"/>
                <w:sz w:val="21"/>
                <w:szCs w:val="21"/>
              </w:rPr>
              <w:t>工作温度：</w:t>
            </w:r>
            <w:r>
              <w:rPr>
                <w:rFonts w:ascii="Times New Roman" w:hint="eastAsia"/>
                <w:color w:val="000000"/>
                <w:kern w:val="2"/>
                <w:sz w:val="21"/>
                <w:szCs w:val="21"/>
              </w:rPr>
              <w:t>0-40</w:t>
            </w:r>
            <w:r>
              <w:rPr>
                <w:rFonts w:ascii="Times New Roman" w:hint="eastAsia"/>
                <w:color w:val="000000"/>
                <w:kern w:val="2"/>
                <w:sz w:val="21"/>
                <w:szCs w:val="21"/>
              </w:rPr>
              <w:t>度，存储湿度：</w:t>
            </w:r>
            <w:r>
              <w:rPr>
                <w:rFonts w:ascii="Times New Roman" w:hint="eastAsia"/>
                <w:color w:val="000000"/>
                <w:kern w:val="2"/>
                <w:sz w:val="21"/>
                <w:szCs w:val="21"/>
              </w:rPr>
              <w:t>5%-95%</w:t>
            </w:r>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60</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9</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安装、调试、材</w:t>
            </w:r>
            <w:r>
              <w:rPr>
                <w:rFonts w:ascii="Times New Roman" w:hint="eastAsia"/>
                <w:color w:val="000000"/>
                <w:kern w:val="2"/>
                <w:sz w:val="21"/>
                <w:szCs w:val="21"/>
              </w:rPr>
              <w:lastRenderedPageBreak/>
              <w:t>料</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lastRenderedPageBreak/>
              <w:t>包括现有</w:t>
            </w:r>
            <w:r>
              <w:rPr>
                <w:rFonts w:ascii="Times New Roman" w:hint="eastAsia"/>
                <w:color w:val="000000"/>
                <w:kern w:val="2"/>
                <w:sz w:val="21"/>
                <w:szCs w:val="21"/>
              </w:rPr>
              <w:t xml:space="preserve"> 101 </w:t>
            </w:r>
            <w:r>
              <w:rPr>
                <w:rFonts w:ascii="Times New Roman" w:hint="eastAsia"/>
                <w:color w:val="000000"/>
                <w:kern w:val="2"/>
                <w:sz w:val="21"/>
                <w:szCs w:val="21"/>
              </w:rPr>
              <w:t>套监控设备拆装迁移（路</w:t>
            </w:r>
            <w:r>
              <w:rPr>
                <w:rFonts w:ascii="Times New Roman" w:hint="eastAsia"/>
                <w:color w:val="000000"/>
                <w:kern w:val="2"/>
                <w:sz w:val="21"/>
                <w:szCs w:val="21"/>
              </w:rPr>
              <w:lastRenderedPageBreak/>
              <w:t>面开槽、设备拆除与迁移、布管布线）、</w:t>
            </w:r>
            <w:r>
              <w:rPr>
                <w:rFonts w:ascii="Times New Roman" w:hint="eastAsia"/>
                <w:color w:val="000000"/>
                <w:kern w:val="2"/>
                <w:sz w:val="21"/>
                <w:szCs w:val="21"/>
              </w:rPr>
              <w:t>82</w:t>
            </w:r>
            <w:r>
              <w:rPr>
                <w:rFonts w:ascii="Times New Roman" w:hint="eastAsia"/>
                <w:color w:val="000000"/>
                <w:kern w:val="2"/>
                <w:sz w:val="21"/>
                <w:szCs w:val="21"/>
              </w:rPr>
              <w:t>套新设备安装（含电源接驳、网络连接）、线材管材、辅料等、全系统调试（接入萤石云平台，确保</w:t>
            </w:r>
            <w:r>
              <w:rPr>
                <w:rFonts w:ascii="Times New Roman" w:hint="eastAsia"/>
                <w:color w:val="000000"/>
                <w:kern w:val="2"/>
                <w:sz w:val="21"/>
                <w:szCs w:val="21"/>
              </w:rPr>
              <w:t xml:space="preserve"> 24 </w:t>
            </w:r>
            <w:r>
              <w:rPr>
                <w:rFonts w:ascii="Times New Roman" w:hint="eastAsia"/>
                <w:color w:val="000000"/>
                <w:kern w:val="2"/>
                <w:sz w:val="21"/>
                <w:szCs w:val="21"/>
              </w:rPr>
              <w:t>小时在线），要求单个安装点</w:t>
            </w:r>
            <w:r>
              <w:rPr>
                <w:rFonts w:ascii="Times New Roman" w:hint="eastAsia"/>
                <w:color w:val="000000"/>
                <w:kern w:val="2"/>
                <w:sz w:val="21"/>
                <w:szCs w:val="21"/>
              </w:rPr>
              <w:t xml:space="preserve"> 1 </w:t>
            </w:r>
            <w:proofErr w:type="gramStart"/>
            <w:r>
              <w:rPr>
                <w:rFonts w:ascii="Times New Roman" w:hint="eastAsia"/>
                <w:color w:val="000000"/>
                <w:kern w:val="2"/>
                <w:sz w:val="21"/>
                <w:szCs w:val="21"/>
              </w:rPr>
              <w:t>个</w:t>
            </w:r>
            <w:proofErr w:type="gramEnd"/>
            <w:r>
              <w:rPr>
                <w:rFonts w:ascii="Times New Roman" w:hint="eastAsia"/>
                <w:color w:val="000000"/>
                <w:kern w:val="2"/>
                <w:sz w:val="21"/>
                <w:szCs w:val="21"/>
              </w:rPr>
              <w:t>工作日内完成。</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lastRenderedPageBreak/>
              <w:t>1</w:t>
            </w:r>
            <w:r>
              <w:rPr>
                <w:rFonts w:ascii="Times New Roman" w:hint="eastAsia"/>
                <w:color w:val="000000"/>
                <w:kern w:val="2"/>
                <w:sz w:val="21"/>
                <w:szCs w:val="21"/>
              </w:rPr>
              <w:t>项</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10</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售后服务</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提供</w:t>
            </w:r>
            <w:r>
              <w:rPr>
                <w:rFonts w:ascii="Times New Roman" w:hint="eastAsia"/>
                <w:color w:val="000000"/>
                <w:kern w:val="2"/>
                <w:sz w:val="21"/>
                <w:szCs w:val="21"/>
              </w:rPr>
              <w:t xml:space="preserve"> 1 </w:t>
            </w:r>
            <w:r>
              <w:rPr>
                <w:rFonts w:ascii="Times New Roman" w:hint="eastAsia"/>
                <w:color w:val="000000"/>
                <w:kern w:val="2"/>
                <w:sz w:val="21"/>
                <w:szCs w:val="21"/>
              </w:rPr>
              <w:t>年萤石云会员</w:t>
            </w:r>
            <w:r>
              <w:rPr>
                <w:rFonts w:ascii="Times New Roman" w:hint="eastAsia"/>
                <w:color w:val="000000"/>
                <w:kern w:val="2"/>
                <w:sz w:val="21"/>
                <w:szCs w:val="21"/>
              </w:rPr>
              <w:t xml:space="preserve"> VIP </w:t>
            </w:r>
            <w:r>
              <w:rPr>
                <w:rFonts w:ascii="Times New Roman" w:hint="eastAsia"/>
                <w:color w:val="000000"/>
                <w:kern w:val="2"/>
                <w:sz w:val="21"/>
                <w:szCs w:val="21"/>
              </w:rPr>
              <w:t>服务（支持</w:t>
            </w:r>
            <w:r>
              <w:rPr>
                <w:rFonts w:ascii="Times New Roman" w:hint="eastAsia"/>
                <w:color w:val="000000"/>
                <w:kern w:val="2"/>
                <w:sz w:val="21"/>
                <w:szCs w:val="21"/>
              </w:rPr>
              <w:t xml:space="preserve"> 325 </w:t>
            </w:r>
            <w:r>
              <w:rPr>
                <w:rFonts w:ascii="Times New Roman" w:hint="eastAsia"/>
                <w:color w:val="000000"/>
                <w:kern w:val="2"/>
                <w:sz w:val="21"/>
                <w:szCs w:val="21"/>
              </w:rPr>
              <w:t>窗口多屏预览、免值守播放）；质保期</w:t>
            </w:r>
            <w:r>
              <w:rPr>
                <w:rFonts w:ascii="Times New Roman" w:hint="eastAsia"/>
                <w:color w:val="000000"/>
                <w:kern w:val="2"/>
                <w:sz w:val="21"/>
                <w:szCs w:val="21"/>
              </w:rPr>
              <w:t xml:space="preserve"> 12 </w:t>
            </w:r>
            <w:proofErr w:type="gramStart"/>
            <w:r>
              <w:rPr>
                <w:rFonts w:ascii="Times New Roman" w:hint="eastAsia"/>
                <w:color w:val="000000"/>
                <w:kern w:val="2"/>
                <w:sz w:val="21"/>
                <w:szCs w:val="21"/>
              </w:rPr>
              <w:t>个</w:t>
            </w:r>
            <w:proofErr w:type="gramEnd"/>
            <w:r>
              <w:rPr>
                <w:rFonts w:ascii="Times New Roman" w:hint="eastAsia"/>
                <w:color w:val="000000"/>
                <w:kern w:val="2"/>
                <w:sz w:val="21"/>
                <w:szCs w:val="21"/>
              </w:rPr>
              <w:t>月，</w:t>
            </w:r>
            <w:r>
              <w:rPr>
                <w:rFonts w:ascii="Times New Roman" w:hint="eastAsia"/>
                <w:color w:val="000000"/>
                <w:kern w:val="2"/>
                <w:sz w:val="21"/>
                <w:szCs w:val="21"/>
              </w:rPr>
              <w:t xml:space="preserve">24 </w:t>
            </w:r>
            <w:r>
              <w:rPr>
                <w:rFonts w:ascii="Times New Roman" w:hint="eastAsia"/>
                <w:color w:val="000000"/>
                <w:kern w:val="2"/>
                <w:sz w:val="21"/>
                <w:szCs w:val="21"/>
              </w:rPr>
              <w:t>小时电话响应，</w:t>
            </w:r>
            <w:r>
              <w:rPr>
                <w:rFonts w:ascii="Times New Roman" w:hint="eastAsia"/>
                <w:color w:val="000000"/>
                <w:kern w:val="2"/>
                <w:sz w:val="21"/>
                <w:szCs w:val="21"/>
              </w:rPr>
              <w:t xml:space="preserve">24 </w:t>
            </w:r>
            <w:r>
              <w:rPr>
                <w:rFonts w:ascii="Times New Roman" w:hint="eastAsia"/>
                <w:color w:val="000000"/>
                <w:kern w:val="2"/>
                <w:sz w:val="21"/>
                <w:szCs w:val="21"/>
              </w:rPr>
              <w:t>小时内上门维修，重大故障提供备用设备。</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w:t>
            </w:r>
            <w:r>
              <w:rPr>
                <w:rFonts w:ascii="Times New Roman" w:hint="eastAsia"/>
                <w:color w:val="000000"/>
                <w:kern w:val="2"/>
                <w:sz w:val="21"/>
                <w:szCs w:val="21"/>
              </w:rPr>
              <w:t>项</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bl>
    <w:p w:rsidR="0054531D" w:rsidRDefault="0054531D" w:rsidP="0054531D">
      <w:pPr>
        <w:tabs>
          <w:tab w:val="left" w:pos="567"/>
        </w:tabs>
        <w:spacing w:line="360" w:lineRule="auto"/>
        <w:ind w:firstLineChars="200" w:firstLine="422"/>
        <w:rPr>
          <w:rFonts w:ascii="Times New Roman"/>
          <w:b/>
          <w:kern w:val="2"/>
        </w:rPr>
      </w:pPr>
      <w:r>
        <w:rPr>
          <w:rFonts w:ascii="Times New Roman" w:hint="eastAsia"/>
          <w:b/>
          <w:kern w:val="2"/>
          <w:sz w:val="21"/>
          <w:szCs w:val="21"/>
        </w:rPr>
        <w:t>附件：东莞市污水处理厂污泥厂内脱水减量项目监控设备采购项目设备清单</w:t>
      </w:r>
    </w:p>
    <w:p w:rsidR="0054531D" w:rsidRDefault="0054531D" w:rsidP="0054531D">
      <w:pPr>
        <w:tabs>
          <w:tab w:val="left" w:pos="567"/>
        </w:tabs>
        <w:spacing w:line="360" w:lineRule="auto"/>
        <w:ind w:firstLineChars="200" w:firstLine="422"/>
        <w:rPr>
          <w:rFonts w:ascii="Times New Roman"/>
          <w:b/>
          <w:kern w:val="2"/>
        </w:rPr>
      </w:pPr>
      <w:r>
        <w:rPr>
          <w:rFonts w:ascii="Times New Roman" w:hint="eastAsia"/>
          <w:b/>
          <w:kern w:val="2"/>
          <w:sz w:val="21"/>
          <w:szCs w:val="21"/>
        </w:rPr>
        <w:t>附件所述安装数量为暂定数，仅为作为本项目报价的参考，供应商报价时应充分考虑，并按要求报出分项明细单价（含监控摄像机、录像机、硬盘、附配件、安装材料及人工费等）。</w:t>
      </w:r>
    </w:p>
    <w:p w:rsidR="0054531D" w:rsidRDefault="0054531D" w:rsidP="0054531D">
      <w:pPr>
        <w:tabs>
          <w:tab w:val="left" w:pos="567"/>
        </w:tabs>
        <w:spacing w:line="360" w:lineRule="auto"/>
        <w:ind w:firstLineChars="200" w:firstLine="480"/>
        <w:rPr>
          <w:rFonts w:ascii="Times New Roman"/>
          <w:kern w:val="2"/>
        </w:rPr>
      </w:pP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、供货界限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本次供货范围为监控摄像机、录像储存等设备及安装材料的货物采购，具体内容包括货物的设计、制造、包装、运输至采购人指定地点进行安装、调试，以及配合采购人（或采购人指定人员）为完成本项目合同项下全部货物验收所需的配套服务。具体内容如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）供应商负责本项目合同项下全部监控摄像机设备、录像储存设备、配套设备、附配件及配套安装材料（含配电箱、安装支架、线材、管材）等的供货。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2</w:t>
      </w:r>
      <w:r>
        <w:rPr>
          <w:rFonts w:ascii="Times New Roman" w:hint="eastAsia"/>
          <w:kern w:val="2"/>
          <w:sz w:val="21"/>
          <w:szCs w:val="21"/>
        </w:rPr>
        <w:t>）供应商负责按采购人要求完成全部监控摄像机设备、录像储存设备的安装、调试工作，并确保全部监控摄像机安装、调试完成后能成功接入现有萤石云视频监控系统。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3</w:t>
      </w:r>
      <w:r>
        <w:rPr>
          <w:rFonts w:ascii="Times New Roman" w:hint="eastAsia"/>
          <w:kern w:val="2"/>
          <w:sz w:val="21"/>
          <w:szCs w:val="21"/>
        </w:rPr>
        <w:t>）供应商负责本项目质保期内，全部监控摄像机设备、录像储存设备、配套设备、附配件及配套安装材料（含配电箱、安装支架、录像机、硬盘、线材等）的维修、维护及售后服务等。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4</w:t>
      </w:r>
      <w:r>
        <w:rPr>
          <w:rFonts w:ascii="Times New Roman" w:hint="eastAsia"/>
          <w:kern w:val="2"/>
          <w:sz w:val="21"/>
          <w:szCs w:val="21"/>
        </w:rPr>
        <w:t>）供应商负责提供萤石云视频监控系统萤石会员视频</w:t>
      </w:r>
      <w:r>
        <w:rPr>
          <w:rFonts w:ascii="Times New Roman" w:hint="eastAsia"/>
          <w:kern w:val="2"/>
          <w:sz w:val="21"/>
          <w:szCs w:val="21"/>
        </w:rPr>
        <w:t>VIP</w:t>
      </w:r>
      <w:r>
        <w:rPr>
          <w:rFonts w:ascii="Times New Roman" w:hint="eastAsia"/>
          <w:kern w:val="2"/>
          <w:sz w:val="21"/>
          <w:szCs w:val="21"/>
        </w:rPr>
        <w:t>服务（支持免值守不间断</w:t>
      </w:r>
      <w:r>
        <w:rPr>
          <w:rFonts w:ascii="Times New Roman" w:hint="eastAsia"/>
          <w:kern w:val="2"/>
          <w:sz w:val="21"/>
          <w:szCs w:val="21"/>
        </w:rPr>
        <w:lastRenderedPageBreak/>
        <w:t>播放，支持</w:t>
      </w:r>
      <w:r>
        <w:rPr>
          <w:rFonts w:ascii="Times New Roman" w:hint="eastAsia"/>
          <w:kern w:val="2"/>
          <w:sz w:val="21"/>
          <w:szCs w:val="21"/>
        </w:rPr>
        <w:t>3*25</w:t>
      </w:r>
      <w:r>
        <w:rPr>
          <w:rFonts w:ascii="Times New Roman" w:hint="eastAsia"/>
          <w:kern w:val="2"/>
          <w:sz w:val="21"/>
          <w:szCs w:val="21"/>
        </w:rPr>
        <w:t>窗口（含</w:t>
      </w:r>
      <w:proofErr w:type="gramStart"/>
      <w:r>
        <w:rPr>
          <w:rFonts w:ascii="Times New Roman" w:hint="eastAsia"/>
          <w:kern w:val="2"/>
          <w:sz w:val="21"/>
          <w:szCs w:val="21"/>
        </w:rPr>
        <w:t>4</w:t>
      </w:r>
      <w:r>
        <w:rPr>
          <w:rFonts w:ascii="Times New Roman" w:hint="eastAsia"/>
          <w:kern w:val="2"/>
          <w:sz w:val="21"/>
          <w:szCs w:val="21"/>
        </w:rPr>
        <w:t>个轮巡窗口</w:t>
      </w:r>
      <w:proofErr w:type="gramEnd"/>
      <w:r>
        <w:rPr>
          <w:rFonts w:ascii="Times New Roman" w:hint="eastAsia"/>
          <w:kern w:val="2"/>
          <w:sz w:val="21"/>
          <w:szCs w:val="21"/>
        </w:rPr>
        <w:t>）多屏预览功能，有效期为</w:t>
      </w:r>
      <w:r>
        <w:rPr>
          <w:rFonts w:ascii="Times New Roman" w:hint="eastAsia"/>
          <w:kern w:val="2"/>
          <w:sz w:val="21"/>
          <w:szCs w:val="21"/>
        </w:rPr>
        <w:t>1</w:t>
      </w:r>
      <w:r>
        <w:rPr>
          <w:rFonts w:ascii="Times New Roman" w:hint="eastAsia"/>
          <w:kern w:val="2"/>
          <w:sz w:val="21"/>
          <w:szCs w:val="21"/>
        </w:rPr>
        <w:t>年），并对采购人（或采购人指定人员）进行培训，包括但不限于日常使用操作、保养与管理，常见故障的排除，紧急情况的处理等。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）供应商负责配合采购人完成本项目验收及合同款结算等相关工作。</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3</w:t>
      </w:r>
      <w:r>
        <w:rPr>
          <w:rFonts w:ascii="Times New Roman" w:hint="eastAsia"/>
          <w:kern w:val="2"/>
          <w:sz w:val="21"/>
          <w:szCs w:val="21"/>
        </w:rPr>
        <w:t>、安装界限及调试服务要求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）供应商负责本项目合同项下全部监控摄像机设备、录像储存设备、附配件及材料的安装。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）供应商负责提供所有设备安装所需的紧固件、连接件以及不锈钢螺栓、膨胀螺栓等连接螺栓。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）监控电源：各污水厂污泥脱水减量项目监控摄像机待安装点均配有</w:t>
      </w:r>
      <w:r>
        <w:rPr>
          <w:rFonts w:ascii="Times New Roman" w:hint="eastAsia"/>
          <w:kern w:val="2"/>
          <w:sz w:val="21"/>
          <w:szCs w:val="21"/>
        </w:rPr>
        <w:t>220V</w:t>
      </w:r>
      <w:r>
        <w:rPr>
          <w:rFonts w:ascii="Times New Roman" w:hint="eastAsia"/>
          <w:kern w:val="2"/>
          <w:sz w:val="21"/>
          <w:szCs w:val="21"/>
        </w:rPr>
        <w:t>民用电，监控摄像机用电由供应商负责配电接驳（接电距离平均长度约</w:t>
      </w:r>
      <w:r>
        <w:rPr>
          <w:rFonts w:ascii="Times New Roman" w:hint="eastAsia"/>
          <w:kern w:val="2"/>
          <w:sz w:val="21"/>
          <w:szCs w:val="21"/>
        </w:rPr>
        <w:t>70</w:t>
      </w:r>
      <w:r>
        <w:rPr>
          <w:rFonts w:ascii="Times New Roman" w:hint="eastAsia"/>
          <w:kern w:val="2"/>
          <w:sz w:val="21"/>
          <w:szCs w:val="21"/>
        </w:rPr>
        <w:t>米，具体单条装配电源线长度由采购人代表、供应商代表双方在设备安装现场确认），电源线保护槽、固定卡扣等安装附配件均由供应商负责。</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4</w:t>
      </w:r>
      <w:r>
        <w:rPr>
          <w:rFonts w:ascii="Times New Roman" w:hint="eastAsia"/>
          <w:kern w:val="2"/>
          <w:sz w:val="21"/>
          <w:szCs w:val="21"/>
        </w:rPr>
        <w:t>）网线、光纤线：部分污水厂污泥脱水减量项目监控摄像机通过网线接到二级交换机，二级交换机再通过光纤收发器连接到污水厂原有就近光纤设备，再连接到厂区机房后再单独接外网；部分污水厂无法提供网络接口，需另行申报宽带网络接至减量点（监控摄像机接网口平均距离约</w:t>
      </w:r>
      <w:r>
        <w:rPr>
          <w:rFonts w:ascii="Times New Roman" w:hint="eastAsia"/>
          <w:kern w:val="2"/>
          <w:sz w:val="21"/>
          <w:szCs w:val="21"/>
        </w:rPr>
        <w:t>70</w:t>
      </w:r>
      <w:r>
        <w:rPr>
          <w:rFonts w:ascii="Times New Roman" w:hint="eastAsia"/>
          <w:kern w:val="2"/>
          <w:sz w:val="21"/>
          <w:szCs w:val="21"/>
        </w:rPr>
        <w:t>米）。</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）本项目合同项下全部监控摄像机及配套设备安装完毕，由供应商负责调试并成功接入萤石云视频监控系统。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、交货及安装地址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）交货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交货时间：供应商自接到采购人通知后，应在</w:t>
      </w:r>
      <w:r>
        <w:rPr>
          <w:rFonts w:ascii="Times New Roman" w:hint="eastAsia"/>
          <w:kern w:val="2"/>
          <w:sz w:val="21"/>
          <w:szCs w:val="21"/>
        </w:rPr>
        <w:t>20</w:t>
      </w:r>
      <w:r>
        <w:rPr>
          <w:rFonts w:ascii="Times New Roman" w:hint="eastAsia"/>
          <w:kern w:val="2"/>
          <w:sz w:val="21"/>
          <w:szCs w:val="21"/>
        </w:rPr>
        <w:t>日内将所有货物运至交货地点，并完成全部货物的安装、调试、验收。对于因不可抗力因素导致供货期延缓，供货单位需与采购人沟通并经采购人同意后，可适当延期。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交货地点：东莞市行政区域范围内，具体以采购人通知为准。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）安装</w:t>
      </w:r>
    </w:p>
    <w:p w:rsidR="0054531D" w:rsidRDefault="0054531D" w:rsidP="00BE069C">
      <w:pPr>
        <w:tabs>
          <w:tab w:val="left" w:pos="567"/>
        </w:tabs>
        <w:spacing w:line="360" w:lineRule="auto"/>
        <w:ind w:firstLineChars="200" w:firstLine="420"/>
        <w:rPr>
          <w:rFonts w:ascii="Times New Roman"/>
          <w:kern w:val="2"/>
        </w:rPr>
      </w:pPr>
      <w:r>
        <w:rPr>
          <w:rFonts w:ascii="Times New Roman" w:hint="eastAsia"/>
          <w:kern w:val="2"/>
          <w:sz w:val="21"/>
          <w:szCs w:val="21"/>
        </w:rPr>
        <w:t>货物到达采购人指定收货地点后，供应商应按采购人要求安排有经验的工程技术人员到现场安装、调试设备，单个安装点的设备安装、调试工作需在</w:t>
      </w:r>
      <w:r>
        <w:rPr>
          <w:rFonts w:ascii="Times New Roman" w:hint="eastAsia"/>
          <w:kern w:val="2"/>
          <w:sz w:val="21"/>
          <w:szCs w:val="21"/>
        </w:rPr>
        <w:t>1</w:t>
      </w:r>
      <w:r>
        <w:rPr>
          <w:rFonts w:ascii="Times New Roman" w:hint="eastAsia"/>
          <w:kern w:val="2"/>
          <w:sz w:val="21"/>
          <w:szCs w:val="21"/>
        </w:rPr>
        <w:t>个工作日内完成。具体安</w:t>
      </w:r>
      <w:r>
        <w:rPr>
          <w:rFonts w:ascii="Times New Roman" w:hint="eastAsia"/>
          <w:kern w:val="2"/>
          <w:sz w:val="21"/>
          <w:szCs w:val="21"/>
        </w:rPr>
        <w:lastRenderedPageBreak/>
        <w:t>装地址如下：</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96"/>
        <w:gridCol w:w="5543"/>
        <w:gridCol w:w="851"/>
      </w:tblGrid>
      <w:tr w:rsidR="0054531D" w:rsidTr="00BE069C">
        <w:trPr>
          <w:jc w:val="center"/>
        </w:trPr>
        <w:tc>
          <w:tcPr>
            <w:tcW w:w="0" w:type="auto"/>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序号</w:t>
            </w:r>
          </w:p>
        </w:tc>
        <w:tc>
          <w:tcPr>
            <w:tcW w:w="1896"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污水厂名称</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安装地址</w:t>
            </w:r>
          </w:p>
        </w:tc>
        <w:tc>
          <w:tcPr>
            <w:tcW w:w="851"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备注</w:t>
            </w: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szCs w:val="21"/>
              </w:rPr>
              <w:t>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茶山厂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东莞市茶山镇横江村环城路茶山污水厂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szCs w:val="21"/>
              </w:rPr>
              <w:t>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平东厂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东莞市常平镇沙湖口村常平东部污水处理厂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平东厂</w:t>
            </w:r>
            <w:proofErr w:type="gramEnd"/>
            <w:r w:rsidRPr="0054531D">
              <w:rPr>
                <w:rFonts w:ascii="Times New Roman" w:hint="eastAsia"/>
                <w:sz w:val="21"/>
                <w:szCs w:val="21"/>
              </w:rPr>
              <w:t>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广东省东莞市常平镇沙湖口村松园路</w:t>
            </w:r>
            <w:r>
              <w:rPr>
                <w:rFonts w:ascii="Times New Roman" w:hint="eastAsia"/>
                <w:color w:val="000000"/>
                <w:sz w:val="21"/>
                <w:szCs w:val="21"/>
              </w:rPr>
              <w:t>2</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平西厂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东莞市常平镇岗梓村猪头山</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常</w:t>
            </w:r>
            <w:proofErr w:type="gramStart"/>
            <w:r w:rsidRPr="0054531D">
              <w:rPr>
                <w:rFonts w:ascii="Times New Roman" w:hint="eastAsia"/>
                <w:sz w:val="21"/>
                <w:szCs w:val="21"/>
              </w:rPr>
              <w:t>平西厂</w:t>
            </w:r>
            <w:proofErr w:type="gramEnd"/>
            <w:r w:rsidRPr="0054531D">
              <w:rPr>
                <w:rFonts w:ascii="Times New Roman" w:hint="eastAsia"/>
                <w:sz w:val="21"/>
                <w:szCs w:val="21"/>
              </w:rPr>
              <w:t>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东莞市常平镇沿河东一路水质净化厂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大岭山连马厂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东莞市大岭山连马路中段北侧</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大岭山连马厂</w:t>
            </w:r>
            <w:r w:rsidRPr="0054531D">
              <w:rPr>
                <w:rFonts w:ascii="Times New Roman" w:hint="eastAsia"/>
                <w:sz w:val="21"/>
                <w:szCs w:val="21"/>
              </w:rPr>
              <w:t>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东莞市大岭山连马路中段北侧</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道</w:t>
            </w:r>
            <w:proofErr w:type="gramStart"/>
            <w:r w:rsidRPr="0054531D">
              <w:rPr>
                <w:rFonts w:ascii="Times New Roman"/>
                <w:sz w:val="21"/>
                <w:szCs w:val="21"/>
              </w:rPr>
              <w:t>滘</w:t>
            </w:r>
            <w:proofErr w:type="gramEnd"/>
            <w:r w:rsidRPr="0054531D">
              <w:rPr>
                <w:rFonts w:ascii="Times New Roman"/>
                <w:sz w:val="21"/>
                <w:szCs w:val="21"/>
              </w:rPr>
              <w:t>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东莞市道</w:t>
            </w:r>
            <w:proofErr w:type="gramStart"/>
            <w:r>
              <w:rPr>
                <w:rFonts w:ascii="Times New Roman"/>
                <w:color w:val="000000"/>
                <w:sz w:val="21"/>
                <w:szCs w:val="21"/>
              </w:rPr>
              <w:t>滘</w:t>
            </w:r>
            <w:proofErr w:type="gramEnd"/>
            <w:r>
              <w:rPr>
                <w:rFonts w:ascii="Times New Roman"/>
                <w:color w:val="000000"/>
                <w:sz w:val="21"/>
                <w:szCs w:val="21"/>
              </w:rPr>
              <w:t>镇厚德</w:t>
            </w:r>
            <w:proofErr w:type="gramStart"/>
            <w:r>
              <w:rPr>
                <w:rFonts w:ascii="Times New Roman"/>
                <w:color w:val="000000"/>
                <w:sz w:val="21"/>
                <w:szCs w:val="21"/>
              </w:rPr>
              <w:t>上梁洲二横</w:t>
            </w:r>
            <w:proofErr w:type="gramEnd"/>
            <w:r>
              <w:rPr>
                <w:rFonts w:ascii="Times New Roman"/>
                <w:color w:val="000000"/>
                <w:sz w:val="21"/>
                <w:szCs w:val="21"/>
              </w:rPr>
              <w:t>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凤岗雁田厂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东莞市凤岗镇雁田村</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高</w:t>
            </w:r>
            <w:proofErr w:type="gramStart"/>
            <w:r w:rsidRPr="0054531D">
              <w:rPr>
                <w:rFonts w:ascii="Times New Roman"/>
                <w:sz w:val="21"/>
                <w:szCs w:val="21"/>
              </w:rPr>
              <w:t>埗</w:t>
            </w:r>
            <w:proofErr w:type="gramEnd"/>
            <w:r w:rsidRPr="0054531D">
              <w:rPr>
                <w:rFonts w:ascii="Times New Roman"/>
                <w:sz w:val="21"/>
                <w:szCs w:val="21"/>
              </w:rPr>
              <w:t>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东莞市高</w:t>
            </w:r>
            <w:proofErr w:type="gramStart"/>
            <w:r>
              <w:rPr>
                <w:rFonts w:ascii="Times New Roman"/>
                <w:color w:val="000000"/>
                <w:sz w:val="21"/>
                <w:szCs w:val="21"/>
              </w:rPr>
              <w:t>埗镇低涌</w:t>
            </w:r>
            <w:proofErr w:type="gramEnd"/>
            <w:r>
              <w:rPr>
                <w:rFonts w:ascii="Times New Roman"/>
                <w:color w:val="000000"/>
                <w:sz w:val="21"/>
                <w:szCs w:val="21"/>
              </w:rPr>
              <w:t>村南蛇头</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高</w:t>
            </w:r>
            <w:proofErr w:type="gramStart"/>
            <w:r w:rsidRPr="0054531D">
              <w:rPr>
                <w:rFonts w:ascii="Times New Roman"/>
                <w:sz w:val="21"/>
                <w:szCs w:val="21"/>
              </w:rPr>
              <w:t>埗</w:t>
            </w:r>
            <w:proofErr w:type="gramEnd"/>
            <w:r w:rsidRPr="0054531D">
              <w:rPr>
                <w:rFonts w:ascii="Times New Roman"/>
                <w:sz w:val="21"/>
                <w:szCs w:val="21"/>
              </w:rPr>
              <w:t>厂</w:t>
            </w:r>
            <w:r w:rsidRPr="0054531D">
              <w:rPr>
                <w:rFonts w:ascii="Times New Roman" w:hint="eastAsia"/>
                <w:sz w:val="21"/>
                <w:szCs w:val="21"/>
              </w:rPr>
              <w:t>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广东省东莞市高</w:t>
            </w:r>
            <w:proofErr w:type="gramStart"/>
            <w:r>
              <w:rPr>
                <w:rFonts w:ascii="Times New Roman" w:hint="eastAsia"/>
                <w:color w:val="000000"/>
                <w:sz w:val="21"/>
                <w:szCs w:val="21"/>
              </w:rPr>
              <w:t>埗</w:t>
            </w:r>
            <w:proofErr w:type="gramEnd"/>
            <w:r>
              <w:rPr>
                <w:rFonts w:ascii="Times New Roman" w:hint="eastAsia"/>
                <w:color w:val="000000"/>
                <w:sz w:val="21"/>
                <w:szCs w:val="21"/>
              </w:rPr>
              <w:t>镇高</w:t>
            </w:r>
            <w:proofErr w:type="gramStart"/>
            <w:r>
              <w:rPr>
                <w:rFonts w:ascii="Times New Roman" w:hint="eastAsia"/>
                <w:color w:val="000000"/>
                <w:sz w:val="21"/>
                <w:szCs w:val="21"/>
              </w:rPr>
              <w:t>埗</w:t>
            </w:r>
            <w:proofErr w:type="gramEnd"/>
            <w:r>
              <w:rPr>
                <w:rFonts w:ascii="Times New Roman" w:hint="eastAsia"/>
                <w:color w:val="000000"/>
                <w:sz w:val="21"/>
                <w:szCs w:val="21"/>
              </w:rPr>
              <w:t>洲头路</w:t>
            </w:r>
            <w:r>
              <w:rPr>
                <w:rFonts w:ascii="Times New Roman" w:hint="eastAsia"/>
                <w:color w:val="000000"/>
                <w:sz w:val="21"/>
                <w:szCs w:val="21"/>
              </w:rPr>
              <w:t>13</w:t>
            </w:r>
            <w:r>
              <w:rPr>
                <w:rFonts w:ascii="Times New Roman" w:hint="eastAsia"/>
                <w:color w:val="000000"/>
                <w:sz w:val="21"/>
                <w:szCs w:val="21"/>
              </w:rPr>
              <w:t>号</w:t>
            </w:r>
            <w:r>
              <w:rPr>
                <w:rFonts w:ascii="Times New Roman" w:hint="eastAsia"/>
                <w:color w:val="000000"/>
                <w:sz w:val="21"/>
                <w:szCs w:val="21"/>
              </w:rPr>
              <w:t>1</w:t>
            </w:r>
            <w:r>
              <w:rPr>
                <w:rFonts w:ascii="Times New Roman" w:hint="eastAsia"/>
                <w:color w:val="000000"/>
                <w:sz w:val="21"/>
                <w:szCs w:val="21"/>
              </w:rPr>
              <w:t>号楼</w:t>
            </w:r>
            <w:r>
              <w:rPr>
                <w:rFonts w:ascii="Times New Roman" w:hint="eastAsia"/>
                <w:color w:val="000000"/>
                <w:sz w:val="21"/>
                <w:szCs w:val="21"/>
              </w:rPr>
              <w:t>101</w:t>
            </w:r>
            <w:r>
              <w:rPr>
                <w:rFonts w:ascii="Times New Roman" w:hint="eastAsia"/>
                <w:color w:val="000000"/>
                <w:sz w:val="21"/>
                <w:szCs w:val="21"/>
              </w:rPr>
              <w:t>室</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横</w:t>
            </w:r>
            <w:proofErr w:type="gramStart"/>
            <w:r w:rsidRPr="0054531D">
              <w:rPr>
                <w:rFonts w:ascii="Times New Roman"/>
                <w:sz w:val="21"/>
                <w:szCs w:val="21"/>
              </w:rPr>
              <w:t>沥东坑厂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广东省东莞市东坑镇角祥路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横</w:t>
            </w:r>
            <w:proofErr w:type="gramStart"/>
            <w:r w:rsidRPr="0054531D">
              <w:rPr>
                <w:rFonts w:ascii="Times New Roman"/>
                <w:sz w:val="21"/>
                <w:szCs w:val="21"/>
              </w:rPr>
              <w:t>沥东坑厂</w:t>
            </w:r>
            <w:r w:rsidRPr="0054531D">
              <w:rPr>
                <w:rFonts w:ascii="Times New Roman" w:hint="eastAsia"/>
                <w:sz w:val="21"/>
                <w:szCs w:val="21"/>
              </w:rPr>
              <w:t>二期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广东省东莞市横沥镇石涌恒富路</w:t>
            </w:r>
            <w:proofErr w:type="gramStart"/>
            <w:r>
              <w:rPr>
                <w:rFonts w:ascii="Times New Roman" w:hint="eastAsia"/>
                <w:color w:val="000000"/>
                <w:sz w:val="21"/>
                <w:szCs w:val="21"/>
              </w:rPr>
              <w:t>1</w:t>
            </w:r>
            <w:r>
              <w:rPr>
                <w:rFonts w:ascii="Times New Roman" w:hint="eastAsia"/>
                <w:color w:val="000000"/>
                <w:sz w:val="21"/>
                <w:szCs w:val="21"/>
              </w:rPr>
              <w:t>号</w:t>
            </w:r>
            <w:r>
              <w:rPr>
                <w:rFonts w:ascii="Times New Roman" w:hint="eastAsia"/>
                <w:color w:val="000000"/>
                <w:sz w:val="21"/>
                <w:szCs w:val="21"/>
              </w:rPr>
              <w:t>1</w:t>
            </w:r>
            <w:r>
              <w:rPr>
                <w:rFonts w:ascii="Times New Roman" w:hint="eastAsia"/>
                <w:color w:val="000000"/>
                <w:sz w:val="21"/>
                <w:szCs w:val="21"/>
              </w:rPr>
              <w:t>号</w:t>
            </w:r>
            <w:proofErr w:type="gramEnd"/>
            <w:r>
              <w:rPr>
                <w:rFonts w:ascii="Times New Roman" w:hint="eastAsia"/>
                <w:color w:val="000000"/>
                <w:sz w:val="21"/>
                <w:szCs w:val="21"/>
              </w:rPr>
              <w:t>楼</w:t>
            </w:r>
            <w:r>
              <w:rPr>
                <w:rFonts w:ascii="Times New Roman" w:hint="eastAsia"/>
                <w:color w:val="000000"/>
                <w:sz w:val="21"/>
                <w:szCs w:val="21"/>
              </w:rPr>
              <w:t>101</w:t>
            </w:r>
            <w:r>
              <w:rPr>
                <w:rFonts w:ascii="Times New Roman" w:hint="eastAsia"/>
                <w:color w:val="000000"/>
                <w:sz w:val="21"/>
                <w:szCs w:val="21"/>
              </w:rPr>
              <w:t>室</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厚街</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东莞市厚街镇沙塘村东引河南岸</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厚街</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东莞市厚街镇沙塘社区沙隆路</w:t>
            </w:r>
            <w:r>
              <w:rPr>
                <w:rFonts w:ascii="Times New Roman" w:hint="eastAsia"/>
                <w:color w:val="000000"/>
                <w:sz w:val="21"/>
                <w:szCs w:val="21"/>
              </w:rPr>
              <w:t>39</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东莞市虎门镇南栅第六工业区民</w:t>
            </w:r>
            <w:proofErr w:type="gramStart"/>
            <w:r>
              <w:rPr>
                <w:rFonts w:ascii="Times New Roman"/>
                <w:color w:val="000000"/>
                <w:sz w:val="21"/>
                <w:szCs w:val="21"/>
              </w:rPr>
              <w:t>昌路十巷</w:t>
            </w:r>
            <w:proofErr w:type="gramEnd"/>
            <w:r>
              <w:rPr>
                <w:rFonts w:ascii="Times New Roman"/>
                <w:color w:val="000000"/>
                <w:sz w:val="21"/>
                <w:szCs w:val="21"/>
              </w:rPr>
              <w:t>5</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东莞市虎门镇</w:t>
            </w:r>
            <w:proofErr w:type="gramStart"/>
            <w:r>
              <w:rPr>
                <w:rFonts w:ascii="Times New Roman" w:hint="eastAsia"/>
                <w:color w:val="000000"/>
                <w:sz w:val="21"/>
                <w:szCs w:val="21"/>
              </w:rPr>
              <w:t>南栅民昌</w:t>
            </w:r>
            <w:proofErr w:type="gramEnd"/>
            <w:r>
              <w:rPr>
                <w:rFonts w:ascii="Times New Roman" w:hint="eastAsia"/>
                <w:color w:val="000000"/>
                <w:sz w:val="21"/>
                <w:szCs w:val="21"/>
              </w:rPr>
              <w:t>路九巷</w:t>
            </w:r>
            <w:r>
              <w:rPr>
                <w:rFonts w:ascii="Times New Roman" w:hint="eastAsia"/>
                <w:color w:val="000000"/>
                <w:sz w:val="21"/>
                <w:szCs w:val="21"/>
              </w:rPr>
              <w:t>5</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厂三</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东莞市虎门镇</w:t>
            </w:r>
            <w:proofErr w:type="gramStart"/>
            <w:r>
              <w:rPr>
                <w:rFonts w:ascii="Times New Roman" w:hint="eastAsia"/>
                <w:color w:val="000000"/>
                <w:sz w:val="21"/>
                <w:szCs w:val="21"/>
              </w:rPr>
              <w:t>南栅民昌</w:t>
            </w:r>
            <w:proofErr w:type="gramEnd"/>
            <w:r>
              <w:rPr>
                <w:rFonts w:ascii="Times New Roman" w:hint="eastAsia"/>
                <w:color w:val="000000"/>
                <w:sz w:val="21"/>
                <w:szCs w:val="21"/>
              </w:rPr>
              <w:t>路九巷</w:t>
            </w:r>
            <w:r>
              <w:rPr>
                <w:rFonts w:ascii="Times New Roman" w:hint="eastAsia"/>
                <w:color w:val="000000"/>
                <w:sz w:val="21"/>
                <w:szCs w:val="21"/>
              </w:rPr>
              <w:t>5</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黄江</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东莞市黄江镇合路村创业一路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黄江</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黄江镇合路村，创业一路南侧，</w:t>
            </w:r>
            <w:proofErr w:type="gramStart"/>
            <w:r>
              <w:rPr>
                <w:rFonts w:ascii="Times New Roman" w:hint="eastAsia"/>
                <w:color w:val="000000"/>
                <w:sz w:val="21"/>
                <w:szCs w:val="21"/>
              </w:rPr>
              <w:t>公常路西侧</w:t>
            </w:r>
            <w:proofErr w:type="gramEnd"/>
            <w:r>
              <w:rPr>
                <w:rFonts w:ascii="Times New Roman" w:hint="eastAsia"/>
                <w:color w:val="000000"/>
                <w:sz w:val="21"/>
                <w:szCs w:val="21"/>
              </w:rPr>
              <w:t>，梅塘水东侧</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寮步</w:t>
            </w:r>
            <w:r w:rsidRPr="0054531D">
              <w:rPr>
                <w:rFonts w:ascii="Times New Roman" w:hint="eastAsia"/>
                <w:sz w:val="21"/>
                <w:szCs w:val="21"/>
              </w:rPr>
              <w:t>厂</w:t>
            </w:r>
            <w:proofErr w:type="gramEnd"/>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东莞市寮步镇</w:t>
            </w:r>
            <w:proofErr w:type="gramStart"/>
            <w:r>
              <w:rPr>
                <w:rFonts w:ascii="Times New Roman"/>
                <w:color w:val="000000"/>
                <w:sz w:val="21"/>
                <w:szCs w:val="21"/>
              </w:rPr>
              <w:t>竹园村横岭</w:t>
            </w:r>
            <w:proofErr w:type="gramEnd"/>
            <w:r>
              <w:rPr>
                <w:rFonts w:ascii="Times New Roman"/>
                <w:color w:val="000000"/>
                <w:sz w:val="21"/>
                <w:szCs w:val="21"/>
              </w:rPr>
              <w:t>工业区</w:t>
            </w:r>
            <w:r>
              <w:rPr>
                <w:rFonts w:ascii="Times New Roman"/>
                <w:color w:val="000000"/>
                <w:sz w:val="21"/>
                <w:szCs w:val="21"/>
              </w:rPr>
              <w:t>18</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寮步</w:t>
            </w:r>
            <w:r w:rsidRPr="0054531D">
              <w:rPr>
                <w:rFonts w:ascii="Times New Roman" w:hint="eastAsia"/>
                <w:sz w:val="21"/>
                <w:szCs w:val="21"/>
              </w:rPr>
              <w:t>厂</w:t>
            </w:r>
            <w:proofErr w:type="gramEnd"/>
            <w:r w:rsidRPr="0054531D">
              <w:rPr>
                <w:rFonts w:ascii="Times New Roman" w:hint="eastAsia"/>
                <w:sz w:val="21"/>
                <w:szCs w:val="21"/>
              </w:rPr>
              <w:t>三</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广东省东莞市寮步镇</w:t>
            </w:r>
            <w:proofErr w:type="gramStart"/>
            <w:r>
              <w:rPr>
                <w:rFonts w:ascii="Times New Roman" w:hint="eastAsia"/>
                <w:color w:val="000000"/>
                <w:sz w:val="21"/>
                <w:szCs w:val="21"/>
              </w:rPr>
              <w:t>虚舟路</w:t>
            </w:r>
            <w:proofErr w:type="gramEnd"/>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林村</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东莞市塘厦镇林村居委会鸡爪桥猪仔</w:t>
            </w:r>
            <w:proofErr w:type="gramStart"/>
            <w:r>
              <w:rPr>
                <w:rFonts w:ascii="Times New Roman"/>
                <w:color w:val="000000"/>
                <w:sz w:val="21"/>
                <w:szCs w:val="21"/>
              </w:rPr>
              <w:t>沥</w:t>
            </w:r>
            <w:proofErr w:type="gramEnd"/>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麻涌</w:t>
            </w:r>
            <w:r w:rsidRPr="0054531D">
              <w:rPr>
                <w:rFonts w:ascii="Times New Roman" w:hint="eastAsia"/>
                <w:sz w:val="21"/>
                <w:szCs w:val="21"/>
              </w:rPr>
              <w:t>厂一</w:t>
            </w:r>
            <w:r w:rsidRPr="0054531D">
              <w:rPr>
                <w:rFonts w:ascii="Times New Roman"/>
                <w:sz w:val="21"/>
                <w:szCs w:val="21"/>
              </w:rPr>
              <w:t>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东莞市麻涌镇</w:t>
            </w:r>
            <w:proofErr w:type="gramStart"/>
            <w:r>
              <w:rPr>
                <w:rFonts w:ascii="Times New Roman"/>
                <w:color w:val="000000"/>
                <w:sz w:val="21"/>
                <w:szCs w:val="21"/>
              </w:rPr>
              <w:t>漳澎村破流水闸</w:t>
            </w:r>
            <w:proofErr w:type="gramEnd"/>
            <w:r>
              <w:rPr>
                <w:rFonts w:ascii="Times New Roman"/>
                <w:color w:val="000000"/>
                <w:sz w:val="21"/>
                <w:szCs w:val="21"/>
              </w:rPr>
              <w:t>旁</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南</w:t>
            </w:r>
            <w:proofErr w:type="gramStart"/>
            <w:r w:rsidRPr="0054531D">
              <w:rPr>
                <w:rFonts w:ascii="Times New Roman"/>
                <w:sz w:val="21"/>
                <w:szCs w:val="21"/>
              </w:rPr>
              <w:t>畲朗厂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东莞市生态产业园区茶石路</w:t>
            </w:r>
            <w:r>
              <w:rPr>
                <w:rFonts w:ascii="Times New Roman"/>
                <w:color w:val="000000"/>
                <w:sz w:val="21"/>
                <w:szCs w:val="21"/>
              </w:rPr>
              <w:t>1</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牛山</w:t>
            </w:r>
            <w:r w:rsidRPr="0054531D">
              <w:rPr>
                <w:rFonts w:ascii="Times New Roman" w:hint="eastAsia"/>
                <w:sz w:val="21"/>
                <w:szCs w:val="21"/>
              </w:rPr>
              <w:t>厂</w:t>
            </w:r>
            <w:r w:rsidRPr="0054531D">
              <w:rPr>
                <w:rFonts w:ascii="Times New Roman"/>
                <w:sz w:val="21"/>
                <w:szCs w:val="21"/>
              </w:rPr>
              <w:t>一期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东莞市东城牛山老围村工业区</w:t>
            </w:r>
            <w:proofErr w:type="gramStart"/>
            <w:r>
              <w:rPr>
                <w:rFonts w:ascii="Times New Roman"/>
                <w:color w:val="000000"/>
                <w:sz w:val="21"/>
                <w:szCs w:val="21"/>
              </w:rPr>
              <w:t>象</w:t>
            </w:r>
            <w:proofErr w:type="gramEnd"/>
            <w:r>
              <w:rPr>
                <w:rFonts w:ascii="Times New Roman"/>
                <w:color w:val="000000"/>
                <w:sz w:val="21"/>
                <w:szCs w:val="21"/>
              </w:rPr>
              <w:t>山路</w:t>
            </w:r>
            <w:r>
              <w:rPr>
                <w:rFonts w:ascii="Times New Roman"/>
                <w:color w:val="000000"/>
                <w:sz w:val="21"/>
                <w:szCs w:val="21"/>
              </w:rPr>
              <w:t>1</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牛山</w:t>
            </w:r>
            <w:r w:rsidRPr="0054531D">
              <w:rPr>
                <w:rFonts w:ascii="Times New Roman" w:hint="eastAsia"/>
                <w:sz w:val="21"/>
                <w:szCs w:val="21"/>
              </w:rPr>
              <w:t>厂二</w:t>
            </w:r>
            <w:r w:rsidRPr="0054531D">
              <w:rPr>
                <w:rFonts w:ascii="Times New Roman"/>
                <w:sz w:val="21"/>
                <w:szCs w:val="21"/>
              </w:rPr>
              <w:t>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东莞市东城区牛山村积善里大坑山</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企石厂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东莞市企石镇江边管理区湖滨北路</w:t>
            </w:r>
            <w:r>
              <w:rPr>
                <w:rFonts w:ascii="Times New Roman"/>
                <w:color w:val="000000"/>
                <w:sz w:val="21"/>
                <w:szCs w:val="21"/>
              </w:rPr>
              <w:t>9</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桥头一期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东莞市桥头镇东深路</w:t>
            </w:r>
            <w:r>
              <w:rPr>
                <w:rFonts w:ascii="Times New Roman"/>
                <w:color w:val="000000"/>
                <w:sz w:val="21"/>
                <w:szCs w:val="21"/>
              </w:rPr>
              <w:t>8</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清溪厦</w:t>
            </w:r>
            <w:proofErr w:type="gramStart"/>
            <w:r w:rsidRPr="0054531D">
              <w:rPr>
                <w:rFonts w:ascii="Times New Roman"/>
                <w:sz w:val="21"/>
                <w:szCs w:val="21"/>
              </w:rPr>
              <w:t>坭</w:t>
            </w:r>
            <w:proofErr w:type="gramEnd"/>
            <w:r w:rsidRPr="0054531D">
              <w:rPr>
                <w:rFonts w:ascii="Times New Roman"/>
                <w:sz w:val="21"/>
                <w:szCs w:val="21"/>
              </w:rPr>
              <w:t>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东莞市清溪镇厦</w:t>
            </w:r>
            <w:proofErr w:type="gramStart"/>
            <w:r>
              <w:rPr>
                <w:rFonts w:ascii="Times New Roman"/>
                <w:color w:val="000000"/>
                <w:sz w:val="21"/>
                <w:szCs w:val="21"/>
              </w:rPr>
              <w:t>坭</w:t>
            </w:r>
            <w:proofErr w:type="gramEnd"/>
            <w:r>
              <w:rPr>
                <w:rFonts w:ascii="Times New Roman"/>
                <w:color w:val="000000"/>
                <w:sz w:val="21"/>
                <w:szCs w:val="21"/>
              </w:rPr>
              <w:t>村江背路</w:t>
            </w:r>
            <w:r>
              <w:rPr>
                <w:rFonts w:ascii="Times New Roman"/>
                <w:color w:val="000000"/>
                <w:sz w:val="21"/>
                <w:szCs w:val="21"/>
              </w:rPr>
              <w:t>75</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清溪厦</w:t>
            </w:r>
            <w:proofErr w:type="gramStart"/>
            <w:r w:rsidRPr="0054531D">
              <w:rPr>
                <w:rFonts w:ascii="Times New Roman"/>
                <w:sz w:val="21"/>
                <w:szCs w:val="21"/>
              </w:rPr>
              <w:t>坭</w:t>
            </w:r>
            <w:proofErr w:type="gramEnd"/>
            <w:r w:rsidRPr="0054531D">
              <w:rPr>
                <w:rFonts w:ascii="Times New Roman"/>
                <w:sz w:val="21"/>
                <w:szCs w:val="21"/>
              </w:rPr>
              <w:t>厂</w:t>
            </w:r>
            <w:r w:rsidRPr="0054531D">
              <w:rPr>
                <w:rFonts w:ascii="Times New Roman" w:hint="eastAsia"/>
                <w:sz w:val="21"/>
                <w:szCs w:val="21"/>
              </w:rPr>
              <w:t>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东莞市清溪镇江背路</w:t>
            </w:r>
            <w:r>
              <w:rPr>
                <w:rFonts w:ascii="Times New Roman" w:hint="eastAsia"/>
                <w:color w:val="000000"/>
                <w:sz w:val="21"/>
                <w:szCs w:val="21"/>
              </w:rPr>
              <w:t>33</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清溪长山头</w:t>
            </w:r>
            <w:r w:rsidRPr="0054531D">
              <w:rPr>
                <w:rFonts w:ascii="Times New Roman" w:hint="eastAsia"/>
                <w:sz w:val="21"/>
                <w:szCs w:val="21"/>
              </w:rPr>
              <w:t>一二期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东莞市清溪镇长山头村</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沙田福禄沙</w:t>
            </w:r>
            <w:r w:rsidRPr="0054531D">
              <w:rPr>
                <w:rFonts w:ascii="Times New Roman" w:hint="eastAsia"/>
                <w:sz w:val="21"/>
                <w:szCs w:val="21"/>
              </w:rPr>
              <w:t>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东莞市沙田镇</w:t>
            </w:r>
            <w:proofErr w:type="gramStart"/>
            <w:r>
              <w:rPr>
                <w:rFonts w:ascii="Times New Roman"/>
                <w:color w:val="000000"/>
                <w:sz w:val="21"/>
                <w:szCs w:val="21"/>
              </w:rPr>
              <w:t>福禄沙村</w:t>
            </w:r>
            <w:proofErr w:type="gramEnd"/>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沙田福禄沙</w:t>
            </w:r>
            <w:r w:rsidRPr="0054531D">
              <w:rPr>
                <w:rFonts w:ascii="Times New Roman" w:hint="eastAsia"/>
                <w:sz w:val="21"/>
                <w:szCs w:val="21"/>
              </w:rPr>
              <w:t>厂二期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广东省东莞市沙田镇</w:t>
            </w:r>
            <w:proofErr w:type="gramStart"/>
            <w:r>
              <w:rPr>
                <w:rFonts w:ascii="Times New Roman" w:hint="eastAsia"/>
                <w:color w:val="000000"/>
                <w:sz w:val="21"/>
                <w:szCs w:val="21"/>
              </w:rPr>
              <w:t>洲仔路</w:t>
            </w:r>
            <w:r>
              <w:rPr>
                <w:rFonts w:ascii="Times New Roman" w:hint="eastAsia"/>
                <w:color w:val="000000"/>
                <w:sz w:val="21"/>
                <w:szCs w:val="21"/>
              </w:rPr>
              <w:t>1</w:t>
            </w:r>
            <w:r>
              <w:rPr>
                <w:rFonts w:ascii="Times New Roman" w:hint="eastAsia"/>
                <w:color w:val="000000"/>
                <w:sz w:val="21"/>
                <w:szCs w:val="21"/>
              </w:rPr>
              <w:t>号</w:t>
            </w:r>
            <w:proofErr w:type="gramEnd"/>
            <w:r>
              <w:rPr>
                <w:rFonts w:ascii="Times New Roman" w:hint="eastAsia"/>
                <w:color w:val="000000"/>
                <w:sz w:val="21"/>
                <w:szCs w:val="21"/>
              </w:rPr>
              <w:t>2</w:t>
            </w:r>
            <w:r>
              <w:rPr>
                <w:rFonts w:ascii="Times New Roman" w:hint="eastAsia"/>
                <w:color w:val="000000"/>
                <w:sz w:val="21"/>
                <w:szCs w:val="21"/>
              </w:rPr>
              <w:t>栋</w:t>
            </w:r>
            <w:r>
              <w:rPr>
                <w:rFonts w:ascii="Times New Roman" w:hint="eastAsia"/>
                <w:color w:val="000000"/>
                <w:sz w:val="21"/>
                <w:szCs w:val="21"/>
              </w:rPr>
              <w:t>101</w:t>
            </w:r>
            <w:r>
              <w:rPr>
                <w:rFonts w:ascii="Times New Roman" w:hint="eastAsia"/>
                <w:color w:val="000000"/>
                <w:sz w:val="21"/>
                <w:szCs w:val="21"/>
              </w:rPr>
              <w:t>室</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石碣</w:t>
            </w:r>
            <w:r w:rsidRPr="0054531D">
              <w:rPr>
                <w:rFonts w:ascii="Times New Roman" w:hint="eastAsia"/>
                <w:sz w:val="21"/>
                <w:szCs w:val="21"/>
              </w:rPr>
              <w:t>厂</w:t>
            </w:r>
            <w:r w:rsidRPr="0054531D">
              <w:rPr>
                <w:rFonts w:ascii="Times New Roman"/>
                <w:sz w:val="21"/>
                <w:szCs w:val="21"/>
              </w:rPr>
              <w:t>一期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东莞市石碣镇沙腰村</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石碣</w:t>
            </w:r>
            <w:r w:rsidRPr="0054531D">
              <w:rPr>
                <w:rFonts w:ascii="Times New Roman" w:hint="eastAsia"/>
                <w:sz w:val="21"/>
                <w:szCs w:val="21"/>
              </w:rPr>
              <w:t>厂二</w:t>
            </w:r>
            <w:r w:rsidRPr="0054531D">
              <w:rPr>
                <w:rFonts w:ascii="Times New Roman"/>
                <w:sz w:val="21"/>
                <w:szCs w:val="21"/>
              </w:rPr>
              <w:t>期</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东莞市石碣镇沙腰村沿江西路二号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松北</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东莞市松山湖北部工业园区西三路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松北</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东莞市松山湖高新技术产业开发区工业西三路</w:t>
            </w:r>
            <w:r>
              <w:rPr>
                <w:rFonts w:ascii="Times New Roman" w:hint="eastAsia"/>
                <w:color w:val="000000"/>
                <w:sz w:val="21"/>
                <w:szCs w:val="21"/>
              </w:rPr>
              <w:t>3</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lastRenderedPageBreak/>
              <w:t>39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松南</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东莞市大朗镇沙步村沙通路尽头</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松南</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广东省东莞市大朗镇杨沙路</w:t>
            </w:r>
            <w:r>
              <w:rPr>
                <w:rFonts w:ascii="Times New Roman" w:hint="eastAsia"/>
                <w:color w:val="000000"/>
                <w:sz w:val="21"/>
                <w:szCs w:val="21"/>
              </w:rPr>
              <w:t>153</w:t>
            </w:r>
            <w:r>
              <w:rPr>
                <w:rFonts w:ascii="Times New Roman" w:hint="eastAsia"/>
                <w:color w:val="000000"/>
                <w:sz w:val="21"/>
                <w:szCs w:val="21"/>
              </w:rPr>
              <w:t>号十三栋</w:t>
            </w:r>
            <w:r>
              <w:rPr>
                <w:rFonts w:ascii="Times New Roman" w:hint="eastAsia"/>
                <w:color w:val="000000"/>
                <w:sz w:val="21"/>
                <w:szCs w:val="21"/>
              </w:rPr>
              <w:t>101</w:t>
            </w:r>
            <w:r>
              <w:rPr>
                <w:rFonts w:ascii="Times New Roman" w:hint="eastAsia"/>
                <w:color w:val="000000"/>
                <w:sz w:val="21"/>
                <w:szCs w:val="21"/>
              </w:rPr>
              <w:t>室</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万江</w:t>
            </w:r>
            <w:r w:rsidRPr="0054531D">
              <w:rPr>
                <w:rFonts w:ascii="Times New Roman" w:hint="eastAsia"/>
                <w:sz w:val="21"/>
                <w:szCs w:val="21"/>
              </w:rPr>
              <w:t>厂</w:t>
            </w:r>
            <w:r w:rsidRPr="0054531D">
              <w:rPr>
                <w:rFonts w:ascii="Times New Roman"/>
                <w:sz w:val="21"/>
                <w:szCs w:val="21"/>
              </w:rPr>
              <w:t>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东莞市万江区</w:t>
            </w:r>
            <w:proofErr w:type="gramStart"/>
            <w:r>
              <w:rPr>
                <w:rFonts w:ascii="Times New Roman"/>
                <w:color w:val="000000"/>
                <w:sz w:val="21"/>
                <w:szCs w:val="21"/>
              </w:rPr>
              <w:t>流涌尾社区</w:t>
            </w:r>
            <w:proofErr w:type="gramEnd"/>
            <w:r>
              <w:rPr>
                <w:rFonts w:ascii="Times New Roman"/>
                <w:color w:val="000000"/>
                <w:sz w:val="21"/>
                <w:szCs w:val="21"/>
              </w:rPr>
              <w:t>白水涡</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万江</w:t>
            </w:r>
            <w:r w:rsidRPr="0054531D">
              <w:rPr>
                <w:rFonts w:ascii="Times New Roman" w:hint="eastAsia"/>
                <w:sz w:val="21"/>
                <w:szCs w:val="21"/>
              </w:rPr>
              <w:t>厂二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广东省东莞市万江街道</w:t>
            </w:r>
            <w:proofErr w:type="gramStart"/>
            <w:r>
              <w:rPr>
                <w:rFonts w:ascii="Times New Roman" w:hint="eastAsia"/>
                <w:color w:val="000000"/>
                <w:sz w:val="21"/>
                <w:szCs w:val="21"/>
              </w:rPr>
              <w:t>流涌尾大兴</w:t>
            </w:r>
            <w:proofErr w:type="gramEnd"/>
            <w:r>
              <w:rPr>
                <w:rFonts w:ascii="Times New Roman" w:hint="eastAsia"/>
                <w:color w:val="000000"/>
                <w:sz w:val="21"/>
                <w:szCs w:val="21"/>
              </w:rPr>
              <w:t>工业路</w:t>
            </w:r>
            <w:r>
              <w:rPr>
                <w:rFonts w:ascii="Times New Roman" w:hint="eastAsia"/>
                <w:color w:val="000000"/>
                <w:sz w:val="21"/>
                <w:szCs w:val="21"/>
              </w:rPr>
              <w:t>3</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望洪厂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东莞市望牛墩镇朱平沙</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谢岗一期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东莞市谢岗镇谢岗村工业大道北侧</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樟木头一二期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东莞市樟木头镇柏</w:t>
            </w:r>
            <w:proofErr w:type="gramStart"/>
            <w:r>
              <w:rPr>
                <w:rFonts w:ascii="Times New Roman"/>
                <w:color w:val="000000"/>
                <w:sz w:val="21"/>
                <w:szCs w:val="21"/>
              </w:rPr>
              <w:t>地旗岭村柏峰</w:t>
            </w:r>
            <w:proofErr w:type="gramEnd"/>
            <w:r>
              <w:rPr>
                <w:rFonts w:ascii="Times New Roman"/>
                <w:color w:val="000000"/>
                <w:sz w:val="21"/>
                <w:szCs w:val="21"/>
              </w:rPr>
              <w:t>路</w:t>
            </w:r>
            <w:r>
              <w:rPr>
                <w:rFonts w:ascii="Times New Roman"/>
                <w:color w:val="000000"/>
                <w:sz w:val="21"/>
                <w:szCs w:val="21"/>
              </w:rPr>
              <w:t>169</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长安三洲</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东莞市长安镇锦厦三洲路</w:t>
            </w:r>
            <w:r>
              <w:rPr>
                <w:rFonts w:ascii="Times New Roman"/>
                <w:color w:val="000000"/>
                <w:sz w:val="21"/>
                <w:szCs w:val="21"/>
              </w:rPr>
              <w:t>2</w:t>
            </w:r>
            <w:r>
              <w:rPr>
                <w:rFonts w:ascii="Times New Roman"/>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长安新区厂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东莞市长安镇乌沙社区兴发南路尽头长安新区水质净化厂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中堂一期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东莞市中堂镇东向村水闸口</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竹塘</w:t>
            </w:r>
            <w:r w:rsidRPr="0054531D">
              <w:rPr>
                <w:rFonts w:ascii="Times New Roman" w:hint="eastAsia"/>
                <w:sz w:val="21"/>
                <w:szCs w:val="21"/>
              </w:rPr>
              <w:t>二</w:t>
            </w:r>
            <w:r w:rsidRPr="0054531D">
              <w:rPr>
                <w:rFonts w:ascii="Times New Roman"/>
                <w:sz w:val="21"/>
                <w:szCs w:val="21"/>
              </w:rPr>
              <w:t>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东莞市凤岗镇竹塘村</w:t>
            </w:r>
            <w:proofErr w:type="gramStart"/>
            <w:r>
              <w:rPr>
                <w:rFonts w:ascii="Times New Roman"/>
                <w:color w:val="000000"/>
                <w:sz w:val="21"/>
                <w:szCs w:val="21"/>
              </w:rPr>
              <w:t>浸校组</w:t>
            </w:r>
            <w:proofErr w:type="gramEnd"/>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市区厂一二期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广东省东莞市南城街道滨河路</w:t>
            </w:r>
            <w:r>
              <w:rPr>
                <w:rFonts w:ascii="Times New Roman" w:hint="eastAsia"/>
                <w:color w:val="000000"/>
                <w:sz w:val="21"/>
                <w:szCs w:val="21"/>
              </w:rPr>
              <w:t>100</w:t>
            </w:r>
            <w:r>
              <w:rPr>
                <w:rFonts w:ascii="Times New Roman" w:hint="eastAsia"/>
                <w:color w:val="000000"/>
                <w:sz w:val="21"/>
                <w:szCs w:val="21"/>
              </w:rPr>
              <w:t>号</w:t>
            </w:r>
            <w:r>
              <w:rPr>
                <w:rFonts w:ascii="Times New Roman" w:hint="eastAsia"/>
                <w:color w:val="000000"/>
                <w:sz w:val="21"/>
                <w:szCs w:val="21"/>
              </w:rPr>
              <w:t xml:space="preserve">  </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市区厂三期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广东省东莞市南城街道滨河路</w:t>
            </w:r>
            <w:r>
              <w:rPr>
                <w:rFonts w:ascii="Times New Roman" w:hint="eastAsia"/>
                <w:color w:val="000000"/>
                <w:sz w:val="21"/>
                <w:szCs w:val="21"/>
              </w:rPr>
              <w:t>100</w:t>
            </w:r>
            <w:r>
              <w:rPr>
                <w:rFonts w:ascii="Times New Roman" w:hint="eastAsia"/>
                <w:color w:val="000000"/>
                <w:sz w:val="21"/>
                <w:szCs w:val="21"/>
              </w:rPr>
              <w:t>号</w:t>
            </w:r>
            <w:r>
              <w:rPr>
                <w:rFonts w:ascii="Times New Roman" w:hint="eastAsia"/>
                <w:color w:val="000000"/>
                <w:sz w:val="21"/>
                <w:szCs w:val="21"/>
              </w:rPr>
              <w:t xml:space="preserve">  </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塘厦</w:t>
            </w:r>
            <w:proofErr w:type="gramStart"/>
            <w:r w:rsidRPr="0054531D">
              <w:rPr>
                <w:rFonts w:ascii="Times New Roman" w:hint="eastAsia"/>
                <w:sz w:val="21"/>
                <w:szCs w:val="21"/>
              </w:rPr>
              <w:t>石桥头厂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广东省东莞市塘厦镇</w:t>
            </w:r>
            <w:proofErr w:type="gramStart"/>
            <w:r>
              <w:rPr>
                <w:rFonts w:ascii="Times New Roman" w:hint="eastAsia"/>
                <w:color w:val="000000"/>
                <w:sz w:val="21"/>
                <w:szCs w:val="21"/>
              </w:rPr>
              <w:t>塘厦环市</w:t>
            </w:r>
            <w:proofErr w:type="gramEnd"/>
            <w:r>
              <w:rPr>
                <w:rFonts w:ascii="Times New Roman" w:hint="eastAsia"/>
                <w:color w:val="000000"/>
                <w:sz w:val="21"/>
                <w:szCs w:val="21"/>
              </w:rPr>
              <w:t>南路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塘厦</w:t>
            </w:r>
            <w:proofErr w:type="gramStart"/>
            <w:r w:rsidRPr="0054531D">
              <w:rPr>
                <w:rFonts w:ascii="Times New Roman" w:hint="eastAsia"/>
                <w:sz w:val="21"/>
                <w:szCs w:val="21"/>
              </w:rPr>
              <w:t>白泥湖厂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东莞市塘厦镇莲湖南一横路</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黄江梅塘厂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广东省东莞市黄江镇星光村富兴路</w:t>
            </w:r>
            <w:r>
              <w:rPr>
                <w:rFonts w:ascii="Times New Roman" w:hint="eastAsia"/>
                <w:color w:val="000000"/>
                <w:sz w:val="21"/>
                <w:szCs w:val="21"/>
              </w:rPr>
              <w:t>26</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松山湖高新厂</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东莞市松山湖阿里山路</w:t>
            </w:r>
            <w:r>
              <w:rPr>
                <w:rFonts w:ascii="Times New Roman" w:hint="eastAsia"/>
                <w:color w:val="000000"/>
                <w:sz w:val="21"/>
                <w:szCs w:val="21"/>
              </w:rPr>
              <w:t>12</w:t>
            </w:r>
            <w:r>
              <w:rPr>
                <w:rFonts w:ascii="Times New Roman" w:hint="eastAsia"/>
                <w:color w:val="000000"/>
                <w:sz w:val="21"/>
                <w:szCs w:val="21"/>
              </w:rPr>
              <w:t>号松山湖科学城水质净化厂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石龙</w:t>
            </w:r>
            <w:proofErr w:type="gramStart"/>
            <w:r w:rsidRPr="0054531D">
              <w:rPr>
                <w:rFonts w:ascii="Times New Roman" w:hint="eastAsia"/>
                <w:sz w:val="21"/>
                <w:szCs w:val="21"/>
              </w:rPr>
              <w:t>新区厂</w:t>
            </w:r>
            <w:proofErr w:type="gramEnd"/>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东莞市石龙镇新城区环岛东路</w:t>
            </w:r>
            <w:r>
              <w:rPr>
                <w:rFonts w:ascii="Times New Roman" w:hint="eastAsia"/>
                <w:color w:val="000000"/>
                <w:sz w:val="21"/>
                <w:szCs w:val="21"/>
              </w:rPr>
              <w:t>2</w:t>
            </w:r>
            <w:r>
              <w:rPr>
                <w:rFonts w:ascii="Times New Roman" w:hint="eastAsia"/>
                <w:color w:val="000000"/>
                <w:sz w:val="21"/>
                <w:szCs w:val="21"/>
              </w:rPr>
              <w:t>号</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东城温塘厂二期</w:t>
            </w:r>
          </w:p>
        </w:tc>
        <w:tc>
          <w:tcPr>
            <w:tcW w:w="5543"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广东省东莞市寮步镇</w:t>
            </w:r>
            <w:proofErr w:type="gramStart"/>
            <w:r>
              <w:rPr>
                <w:rFonts w:ascii="Times New Roman" w:hint="eastAsia"/>
                <w:color w:val="000000"/>
                <w:sz w:val="21"/>
                <w:szCs w:val="21"/>
              </w:rPr>
              <w:t>虚舟路东城</w:t>
            </w:r>
            <w:proofErr w:type="gramEnd"/>
            <w:r>
              <w:rPr>
                <w:rFonts w:ascii="Times New Roman" w:hint="eastAsia"/>
                <w:color w:val="000000"/>
                <w:sz w:val="21"/>
                <w:szCs w:val="21"/>
              </w:rPr>
              <w:t>温塘水质净化厂</w:t>
            </w:r>
          </w:p>
        </w:tc>
        <w:tc>
          <w:tcPr>
            <w:tcW w:w="851" w:type="dxa"/>
            <w:vAlign w:val="center"/>
          </w:tcPr>
          <w:p w:rsidR="0054531D" w:rsidRDefault="0054531D" w:rsidP="0054531D">
            <w:pPr>
              <w:tabs>
                <w:tab w:val="left" w:pos="567"/>
              </w:tabs>
              <w:spacing w:line="240" w:lineRule="atLeast"/>
              <w:jc w:val="center"/>
              <w:outlineLvl w:val="0"/>
              <w:rPr>
                <w:rFonts w:ascii="Times New Roman"/>
              </w:rPr>
            </w:pPr>
          </w:p>
        </w:tc>
      </w:tr>
    </w:tbl>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三、技术要求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、监控摄像机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）监控摄像机本体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推荐品牌：海康威视、大华、华为或同等级以上。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设备外观：枪型网络摄像机，全彩摄像头，</w:t>
      </w:r>
      <w:r>
        <w:rPr>
          <w:rFonts w:ascii="Times New Roman" w:hint="eastAsia"/>
          <w:kern w:val="2"/>
          <w:sz w:val="21"/>
          <w:szCs w:val="21"/>
        </w:rPr>
        <w:t>2.8 mm</w:t>
      </w:r>
      <w:r>
        <w:rPr>
          <w:rFonts w:ascii="Times New Roman" w:hint="eastAsia"/>
          <w:kern w:val="2"/>
          <w:sz w:val="21"/>
          <w:szCs w:val="21"/>
        </w:rPr>
        <w:t>焦距段型号</w:t>
      </w:r>
      <w:r>
        <w:rPr>
          <w:rFonts w:ascii="Times New Roman" w:hint="eastAsia"/>
          <w:kern w:val="2"/>
          <w:sz w:val="21"/>
          <w:szCs w:val="21"/>
        </w:rPr>
        <w:t xml:space="preserve">182.8 </w:t>
      </w:r>
      <w:r>
        <w:rPr>
          <w:rFonts w:ascii="Times New Roman" w:hint="eastAsia"/>
          <w:kern w:val="2"/>
          <w:sz w:val="21"/>
          <w:szCs w:val="21"/>
        </w:rPr>
        <w:t>×</w:t>
      </w:r>
      <w:r>
        <w:rPr>
          <w:rFonts w:ascii="Times New Roman" w:hint="eastAsia"/>
          <w:kern w:val="2"/>
          <w:sz w:val="21"/>
          <w:szCs w:val="21"/>
        </w:rPr>
        <w:t xml:space="preserve"> 92.7 </w:t>
      </w:r>
      <w:r>
        <w:rPr>
          <w:rFonts w:ascii="Times New Roman" w:hint="eastAsia"/>
          <w:kern w:val="2"/>
          <w:sz w:val="21"/>
          <w:szCs w:val="21"/>
        </w:rPr>
        <w:t>×</w:t>
      </w:r>
      <w:r>
        <w:rPr>
          <w:rFonts w:ascii="Times New Roman" w:hint="eastAsia"/>
          <w:kern w:val="2"/>
          <w:sz w:val="21"/>
          <w:szCs w:val="21"/>
        </w:rPr>
        <w:t xml:space="preserve"> 87.6 mm </w:t>
      </w:r>
      <w:r>
        <w:rPr>
          <w:rFonts w:ascii="Times New Roman" w:hint="eastAsia"/>
          <w:kern w:val="2"/>
          <w:sz w:val="21"/>
          <w:szCs w:val="21"/>
        </w:rPr>
        <w:t>其他焦距段型号</w:t>
      </w:r>
      <w:r>
        <w:rPr>
          <w:rFonts w:ascii="Times New Roman" w:hint="eastAsia"/>
          <w:kern w:val="2"/>
          <w:sz w:val="21"/>
          <w:szCs w:val="21"/>
        </w:rPr>
        <w:t xml:space="preserve"> 189.4 </w:t>
      </w:r>
      <w:r>
        <w:rPr>
          <w:rFonts w:ascii="Times New Roman" w:hint="eastAsia"/>
          <w:kern w:val="2"/>
          <w:sz w:val="21"/>
          <w:szCs w:val="21"/>
        </w:rPr>
        <w:t>×</w:t>
      </w:r>
      <w:r>
        <w:rPr>
          <w:rFonts w:ascii="Times New Roman" w:hint="eastAsia"/>
          <w:kern w:val="2"/>
          <w:sz w:val="21"/>
          <w:szCs w:val="21"/>
        </w:rPr>
        <w:t xml:space="preserve"> 92.7 </w:t>
      </w:r>
      <w:r>
        <w:rPr>
          <w:rFonts w:ascii="Times New Roman" w:hint="eastAsia"/>
          <w:kern w:val="2"/>
          <w:sz w:val="21"/>
          <w:szCs w:val="21"/>
        </w:rPr>
        <w:t>×</w:t>
      </w:r>
      <w:r>
        <w:rPr>
          <w:rFonts w:ascii="Times New Roman" w:hint="eastAsia"/>
          <w:kern w:val="2"/>
          <w:sz w:val="21"/>
          <w:szCs w:val="21"/>
        </w:rPr>
        <w:t xml:space="preserve"> 87.6 mm</w:t>
      </w:r>
      <w:r>
        <w:rPr>
          <w:rFonts w:ascii="Times New Roman" w:hint="eastAsia"/>
          <w:kern w:val="2"/>
          <w:sz w:val="21"/>
          <w:szCs w:val="21"/>
        </w:rPr>
        <w:t>，外壳防护等级需达到</w:t>
      </w:r>
      <w:r>
        <w:rPr>
          <w:rFonts w:ascii="Times New Roman" w:hint="eastAsia"/>
          <w:kern w:val="2"/>
          <w:sz w:val="21"/>
          <w:szCs w:val="21"/>
        </w:rPr>
        <w:t>IP67</w:t>
      </w:r>
      <w:r>
        <w:rPr>
          <w:rFonts w:ascii="Times New Roman" w:hint="eastAsia"/>
          <w:kern w:val="2"/>
          <w:sz w:val="21"/>
          <w:szCs w:val="21"/>
        </w:rPr>
        <w:t>防护等级。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镜头：尺寸接口</w:t>
      </w:r>
      <w:r>
        <w:rPr>
          <w:rFonts w:ascii="Times New Roman" w:hint="eastAsia"/>
          <w:kern w:val="2"/>
          <w:sz w:val="21"/>
          <w:szCs w:val="21"/>
        </w:rPr>
        <w:t>2.8/4/6 mm</w:t>
      </w:r>
      <w:r>
        <w:rPr>
          <w:rFonts w:ascii="Times New Roman" w:hint="eastAsia"/>
          <w:kern w:val="2"/>
          <w:sz w:val="21"/>
          <w:szCs w:val="21"/>
        </w:rPr>
        <w:t>：</w:t>
      </w:r>
      <w:r>
        <w:rPr>
          <w:rFonts w:ascii="Times New Roman" w:hint="eastAsia"/>
          <w:kern w:val="2"/>
          <w:sz w:val="21"/>
          <w:szCs w:val="21"/>
        </w:rPr>
        <w:t>M12 8 mm</w:t>
      </w:r>
      <w:r>
        <w:rPr>
          <w:rFonts w:ascii="Times New Roman" w:hint="eastAsia"/>
          <w:kern w:val="2"/>
          <w:sz w:val="21"/>
          <w:szCs w:val="21"/>
        </w:rPr>
        <w:t>：</w:t>
      </w:r>
      <w:r>
        <w:rPr>
          <w:rFonts w:ascii="Times New Roman" w:hint="eastAsia"/>
          <w:kern w:val="2"/>
          <w:sz w:val="21"/>
          <w:szCs w:val="21"/>
        </w:rPr>
        <w:t>M16</w:t>
      </w:r>
      <w:r>
        <w:rPr>
          <w:rFonts w:ascii="Times New Roman" w:hint="eastAsia"/>
          <w:kern w:val="2"/>
          <w:sz w:val="21"/>
          <w:szCs w:val="21"/>
        </w:rPr>
        <w:t>；焦距</w:t>
      </w:r>
      <w:r>
        <w:rPr>
          <w:rFonts w:ascii="Times New Roman" w:hint="eastAsia"/>
          <w:kern w:val="2"/>
          <w:sz w:val="21"/>
          <w:szCs w:val="21"/>
        </w:rPr>
        <w:t>&amp;</w:t>
      </w:r>
      <w:r>
        <w:rPr>
          <w:rFonts w:ascii="Times New Roman" w:hint="eastAsia"/>
          <w:kern w:val="2"/>
          <w:sz w:val="21"/>
          <w:szCs w:val="21"/>
        </w:rPr>
        <w:t>视场角：</w:t>
      </w:r>
      <w:r>
        <w:rPr>
          <w:rFonts w:ascii="Times New Roman" w:hint="eastAsia"/>
          <w:kern w:val="2"/>
          <w:sz w:val="21"/>
          <w:szCs w:val="21"/>
        </w:rPr>
        <w:t>2.8 mm</w:t>
      </w:r>
      <w:r>
        <w:rPr>
          <w:rFonts w:ascii="Times New Roman" w:hint="eastAsia"/>
          <w:kern w:val="2"/>
          <w:sz w:val="21"/>
          <w:szCs w:val="21"/>
        </w:rPr>
        <w:t>，水平视场角：</w:t>
      </w:r>
      <w:r>
        <w:rPr>
          <w:rFonts w:ascii="Times New Roman" w:hint="eastAsia"/>
          <w:kern w:val="2"/>
          <w:sz w:val="21"/>
          <w:szCs w:val="21"/>
        </w:rPr>
        <w:t>106</w:t>
      </w:r>
      <w:r>
        <w:rPr>
          <w:rFonts w:ascii="Times New Roman" w:hint="eastAsia"/>
          <w:kern w:val="2"/>
          <w:sz w:val="21"/>
          <w:szCs w:val="21"/>
        </w:rPr>
        <w:t>°，垂直视场角：</w:t>
      </w:r>
      <w:r>
        <w:rPr>
          <w:rFonts w:ascii="Times New Roman" w:hint="eastAsia"/>
          <w:kern w:val="2"/>
          <w:sz w:val="21"/>
          <w:szCs w:val="21"/>
        </w:rPr>
        <w:t>57</w:t>
      </w:r>
      <w:r>
        <w:rPr>
          <w:rFonts w:ascii="Times New Roman" w:hint="eastAsia"/>
          <w:kern w:val="2"/>
          <w:sz w:val="21"/>
          <w:szCs w:val="21"/>
        </w:rPr>
        <w:t>°，对角视场角：</w:t>
      </w:r>
      <w:r>
        <w:rPr>
          <w:rFonts w:ascii="Times New Roman" w:hint="eastAsia"/>
          <w:kern w:val="2"/>
          <w:sz w:val="21"/>
          <w:szCs w:val="21"/>
        </w:rPr>
        <w:t>127</w:t>
      </w:r>
      <w:r>
        <w:rPr>
          <w:rFonts w:ascii="Times New Roman" w:hint="eastAsia"/>
          <w:kern w:val="2"/>
          <w:sz w:val="21"/>
          <w:szCs w:val="21"/>
        </w:rPr>
        <w:t>°</w:t>
      </w:r>
      <w:r>
        <w:rPr>
          <w:rFonts w:ascii="Times New Roman" w:hint="eastAsia"/>
          <w:kern w:val="2"/>
          <w:sz w:val="21"/>
          <w:szCs w:val="21"/>
        </w:rPr>
        <w:t xml:space="preserve"> 4 mm</w:t>
      </w:r>
      <w:r>
        <w:rPr>
          <w:rFonts w:ascii="Times New Roman" w:hint="eastAsia"/>
          <w:kern w:val="2"/>
          <w:sz w:val="21"/>
          <w:szCs w:val="21"/>
        </w:rPr>
        <w:t>，水平视场角：</w:t>
      </w:r>
      <w:r>
        <w:rPr>
          <w:rFonts w:ascii="Times New Roman" w:hint="eastAsia"/>
          <w:kern w:val="2"/>
          <w:sz w:val="21"/>
          <w:szCs w:val="21"/>
        </w:rPr>
        <w:t>84</w:t>
      </w:r>
      <w:r>
        <w:rPr>
          <w:rFonts w:ascii="Times New Roman" w:hint="eastAsia"/>
          <w:kern w:val="2"/>
          <w:sz w:val="21"/>
          <w:szCs w:val="21"/>
        </w:rPr>
        <w:t>°，垂直视场角：</w:t>
      </w:r>
      <w:r>
        <w:rPr>
          <w:rFonts w:ascii="Times New Roman" w:hint="eastAsia"/>
          <w:kern w:val="2"/>
          <w:sz w:val="21"/>
          <w:szCs w:val="21"/>
        </w:rPr>
        <w:t>45</w:t>
      </w:r>
      <w:r>
        <w:rPr>
          <w:rFonts w:ascii="Times New Roman" w:hint="eastAsia"/>
          <w:kern w:val="2"/>
          <w:sz w:val="21"/>
          <w:szCs w:val="21"/>
        </w:rPr>
        <w:t>°，对角视场角：</w:t>
      </w:r>
      <w:r>
        <w:rPr>
          <w:rFonts w:ascii="Times New Roman" w:hint="eastAsia"/>
          <w:kern w:val="2"/>
          <w:sz w:val="21"/>
          <w:szCs w:val="21"/>
        </w:rPr>
        <w:t>99</w:t>
      </w:r>
      <w:r>
        <w:rPr>
          <w:rFonts w:ascii="Times New Roman" w:hint="eastAsia"/>
          <w:kern w:val="2"/>
          <w:sz w:val="21"/>
          <w:szCs w:val="21"/>
        </w:rPr>
        <w:t>°</w:t>
      </w:r>
      <w:r>
        <w:rPr>
          <w:rFonts w:ascii="Times New Roman" w:hint="eastAsia"/>
          <w:kern w:val="2"/>
          <w:sz w:val="21"/>
          <w:szCs w:val="21"/>
        </w:rPr>
        <w:t xml:space="preserve"> 6 mm</w:t>
      </w:r>
      <w:r>
        <w:rPr>
          <w:rFonts w:ascii="Times New Roman" w:hint="eastAsia"/>
          <w:kern w:val="2"/>
          <w:sz w:val="21"/>
          <w:szCs w:val="21"/>
        </w:rPr>
        <w:t>，水平视场角：</w:t>
      </w:r>
      <w:r>
        <w:rPr>
          <w:rFonts w:ascii="Times New Roman" w:hint="eastAsia"/>
          <w:kern w:val="2"/>
          <w:sz w:val="21"/>
          <w:szCs w:val="21"/>
        </w:rPr>
        <w:t>55</w:t>
      </w:r>
      <w:r>
        <w:rPr>
          <w:rFonts w:ascii="Times New Roman" w:hint="eastAsia"/>
          <w:kern w:val="2"/>
          <w:sz w:val="21"/>
          <w:szCs w:val="21"/>
        </w:rPr>
        <w:t>°，垂直视场角：</w:t>
      </w:r>
      <w:r>
        <w:rPr>
          <w:rFonts w:ascii="Times New Roman" w:hint="eastAsia"/>
          <w:kern w:val="2"/>
          <w:sz w:val="21"/>
          <w:szCs w:val="21"/>
        </w:rPr>
        <w:t>30</w:t>
      </w:r>
      <w:r>
        <w:rPr>
          <w:rFonts w:ascii="Times New Roman" w:hint="eastAsia"/>
          <w:kern w:val="2"/>
          <w:sz w:val="21"/>
          <w:szCs w:val="21"/>
        </w:rPr>
        <w:t>°，对角视场角：</w:t>
      </w:r>
      <w:r>
        <w:rPr>
          <w:rFonts w:ascii="Times New Roman" w:hint="eastAsia"/>
          <w:kern w:val="2"/>
          <w:sz w:val="21"/>
          <w:szCs w:val="21"/>
        </w:rPr>
        <w:t>63</w:t>
      </w:r>
      <w:r>
        <w:rPr>
          <w:rFonts w:ascii="Times New Roman" w:hint="eastAsia"/>
          <w:kern w:val="2"/>
          <w:sz w:val="21"/>
          <w:szCs w:val="21"/>
        </w:rPr>
        <w:t>°</w:t>
      </w:r>
      <w:r>
        <w:rPr>
          <w:rFonts w:ascii="Times New Roman" w:hint="eastAsia"/>
          <w:kern w:val="2"/>
          <w:sz w:val="21"/>
          <w:szCs w:val="21"/>
        </w:rPr>
        <w:t xml:space="preserve"> 8 mm</w:t>
      </w:r>
      <w:r>
        <w:rPr>
          <w:rFonts w:ascii="Times New Roman" w:hint="eastAsia"/>
          <w:kern w:val="2"/>
          <w:sz w:val="21"/>
          <w:szCs w:val="21"/>
        </w:rPr>
        <w:t>，水平视场角：</w:t>
      </w:r>
      <w:r>
        <w:rPr>
          <w:rFonts w:ascii="Times New Roman" w:hint="eastAsia"/>
          <w:kern w:val="2"/>
          <w:sz w:val="21"/>
          <w:szCs w:val="21"/>
        </w:rPr>
        <w:t>42</w:t>
      </w:r>
      <w:r>
        <w:rPr>
          <w:rFonts w:ascii="Times New Roman" w:hint="eastAsia"/>
          <w:kern w:val="2"/>
          <w:sz w:val="21"/>
          <w:szCs w:val="21"/>
        </w:rPr>
        <w:t>°，垂直视场角：</w:t>
      </w:r>
      <w:r>
        <w:rPr>
          <w:rFonts w:ascii="Times New Roman" w:hint="eastAsia"/>
          <w:kern w:val="2"/>
          <w:sz w:val="21"/>
          <w:szCs w:val="21"/>
        </w:rPr>
        <w:t>23</w:t>
      </w:r>
      <w:r>
        <w:rPr>
          <w:rFonts w:ascii="Times New Roman" w:hint="eastAsia"/>
          <w:kern w:val="2"/>
          <w:sz w:val="21"/>
          <w:szCs w:val="21"/>
        </w:rPr>
        <w:t>°，对角视场角：</w:t>
      </w:r>
      <w:r>
        <w:rPr>
          <w:rFonts w:ascii="Times New Roman" w:hint="eastAsia"/>
          <w:kern w:val="2"/>
          <w:sz w:val="21"/>
          <w:szCs w:val="21"/>
        </w:rPr>
        <w:t>49</w:t>
      </w:r>
      <w:r>
        <w:rPr>
          <w:rFonts w:ascii="Times New Roman" w:hint="eastAsia"/>
          <w:kern w:val="2"/>
          <w:sz w:val="21"/>
          <w:szCs w:val="21"/>
        </w:rPr>
        <w:t>°；补光</w:t>
      </w:r>
      <w:proofErr w:type="gramStart"/>
      <w:r>
        <w:rPr>
          <w:rFonts w:ascii="Times New Roman" w:hint="eastAsia"/>
          <w:kern w:val="2"/>
          <w:sz w:val="21"/>
          <w:szCs w:val="21"/>
        </w:rPr>
        <w:t>灯数量</w:t>
      </w:r>
      <w:proofErr w:type="gramEnd"/>
      <w:r>
        <w:rPr>
          <w:rFonts w:ascii="Times New Roman" w:hint="eastAsia"/>
          <w:kern w:val="2"/>
          <w:sz w:val="21"/>
          <w:szCs w:val="21"/>
        </w:rPr>
        <w:t>不少于</w:t>
      </w:r>
      <w:r>
        <w:rPr>
          <w:rFonts w:ascii="Times New Roman" w:hint="eastAsia"/>
          <w:kern w:val="2"/>
          <w:sz w:val="21"/>
          <w:szCs w:val="21"/>
        </w:rPr>
        <w:t>2</w:t>
      </w:r>
      <w:r>
        <w:rPr>
          <w:rFonts w:ascii="Times New Roman" w:hint="eastAsia"/>
          <w:kern w:val="2"/>
          <w:sz w:val="21"/>
          <w:szCs w:val="21"/>
        </w:rPr>
        <w:t>个，补光距离最远可达</w:t>
      </w:r>
      <w:r>
        <w:rPr>
          <w:rFonts w:ascii="Times New Roman" w:hint="eastAsia"/>
          <w:kern w:val="2"/>
          <w:sz w:val="21"/>
          <w:szCs w:val="21"/>
        </w:rPr>
        <w:t>30 m</w:t>
      </w:r>
      <w:r>
        <w:rPr>
          <w:rFonts w:ascii="Times New Roman" w:hint="eastAsia"/>
          <w:kern w:val="2"/>
          <w:sz w:val="21"/>
          <w:szCs w:val="21"/>
        </w:rPr>
        <w:t>，</w:t>
      </w:r>
      <w:r>
        <w:rPr>
          <w:rFonts w:ascii="Times New Roman" w:hint="eastAsia"/>
          <w:kern w:val="2"/>
          <w:sz w:val="21"/>
          <w:szCs w:val="21"/>
        </w:rPr>
        <w:t>F1.0</w:t>
      </w:r>
      <w:r>
        <w:rPr>
          <w:rFonts w:ascii="Times New Roman" w:hint="eastAsia"/>
          <w:kern w:val="2"/>
          <w:sz w:val="21"/>
          <w:szCs w:val="21"/>
        </w:rPr>
        <w:t>光圈</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网络传输：具有</w:t>
      </w:r>
      <w:r>
        <w:rPr>
          <w:rFonts w:ascii="Times New Roman" w:hint="eastAsia"/>
          <w:kern w:val="2"/>
          <w:sz w:val="21"/>
          <w:szCs w:val="21"/>
        </w:rPr>
        <w:t>RJ45</w:t>
      </w:r>
      <w:r>
        <w:rPr>
          <w:rFonts w:ascii="Times New Roman" w:hint="eastAsia"/>
          <w:kern w:val="2"/>
          <w:sz w:val="21"/>
          <w:szCs w:val="21"/>
        </w:rPr>
        <w:t>网口，自适应</w:t>
      </w:r>
      <w:r>
        <w:rPr>
          <w:rFonts w:ascii="Times New Roman" w:hint="eastAsia"/>
          <w:kern w:val="2"/>
          <w:sz w:val="21"/>
          <w:szCs w:val="21"/>
        </w:rPr>
        <w:t>10M/100M</w:t>
      </w:r>
      <w:r>
        <w:rPr>
          <w:rFonts w:ascii="Times New Roman" w:hint="eastAsia"/>
          <w:kern w:val="2"/>
          <w:sz w:val="21"/>
          <w:szCs w:val="21"/>
        </w:rPr>
        <w:t>网络数据传输；支持国内通信运营商（移动、联通、电信）提供的</w:t>
      </w:r>
      <w:r>
        <w:rPr>
          <w:rFonts w:ascii="Times New Roman" w:hint="eastAsia"/>
          <w:kern w:val="2"/>
          <w:sz w:val="21"/>
          <w:szCs w:val="21"/>
        </w:rPr>
        <w:t>4G</w:t>
      </w:r>
      <w:r>
        <w:rPr>
          <w:rFonts w:ascii="Times New Roman" w:hint="eastAsia"/>
          <w:kern w:val="2"/>
          <w:sz w:val="21"/>
          <w:szCs w:val="21"/>
        </w:rPr>
        <w:t>通信技术（支持</w:t>
      </w:r>
      <w:r>
        <w:rPr>
          <w:rFonts w:ascii="Times New Roman" w:hint="eastAsia"/>
          <w:kern w:val="2"/>
          <w:sz w:val="21"/>
          <w:szCs w:val="21"/>
        </w:rPr>
        <w:t>LTE-TDD/LTE-FDD/TD-SCDMA/WCDMA</w:t>
      </w:r>
      <w:r>
        <w:rPr>
          <w:rFonts w:ascii="Times New Roman" w:hint="eastAsia"/>
          <w:kern w:val="2"/>
          <w:sz w:val="21"/>
          <w:szCs w:val="21"/>
        </w:rPr>
        <w:t>无线制式），同时兼容</w:t>
      </w:r>
      <w:r>
        <w:rPr>
          <w:rFonts w:ascii="Times New Roman" w:hint="eastAsia"/>
          <w:kern w:val="2"/>
          <w:sz w:val="21"/>
          <w:szCs w:val="21"/>
        </w:rPr>
        <w:t>3G</w:t>
      </w:r>
      <w:r>
        <w:rPr>
          <w:rFonts w:ascii="Times New Roman" w:hint="eastAsia"/>
          <w:kern w:val="2"/>
          <w:sz w:val="21"/>
          <w:szCs w:val="21"/>
        </w:rPr>
        <w:t>网络传输。</w:t>
      </w:r>
    </w:p>
    <w:p w:rsidR="0054531D" w:rsidRDefault="0054531D" w:rsidP="0054531D">
      <w:pPr>
        <w:tabs>
          <w:tab w:val="left" w:pos="567"/>
        </w:tabs>
        <w:spacing w:line="360" w:lineRule="auto"/>
        <w:ind w:firstLineChars="200" w:firstLine="420"/>
        <w:rPr>
          <w:rFonts w:ascii="Times New Roman"/>
          <w:kern w:val="2"/>
        </w:rPr>
      </w:pPr>
      <w:proofErr w:type="gramStart"/>
      <w:r>
        <w:rPr>
          <w:rFonts w:ascii="Times New Roman" w:hint="eastAsia"/>
          <w:kern w:val="2"/>
          <w:sz w:val="21"/>
          <w:szCs w:val="21"/>
        </w:rPr>
        <w:lastRenderedPageBreak/>
        <w:t>分辨率及帧率</w:t>
      </w:r>
      <w:proofErr w:type="gramEnd"/>
      <w:r>
        <w:rPr>
          <w:rFonts w:ascii="Times New Roman" w:hint="eastAsia"/>
          <w:kern w:val="2"/>
          <w:sz w:val="21"/>
          <w:szCs w:val="21"/>
        </w:rPr>
        <w:t>：图像分辨率</w:t>
      </w:r>
      <w:r>
        <w:rPr>
          <w:rFonts w:ascii="Times New Roman" w:hint="eastAsia"/>
          <w:kern w:val="2"/>
          <w:sz w:val="21"/>
          <w:szCs w:val="21"/>
        </w:rPr>
        <w:t>200W</w:t>
      </w:r>
      <w:r>
        <w:rPr>
          <w:rFonts w:ascii="Times New Roman" w:hint="eastAsia"/>
          <w:kern w:val="2"/>
          <w:sz w:val="21"/>
          <w:szCs w:val="21"/>
        </w:rPr>
        <w:t>像素，</w:t>
      </w:r>
      <w:proofErr w:type="gramStart"/>
      <w:r>
        <w:rPr>
          <w:rFonts w:ascii="Times New Roman" w:hint="eastAsia"/>
          <w:kern w:val="2"/>
          <w:sz w:val="21"/>
          <w:szCs w:val="21"/>
        </w:rPr>
        <w:t>需支持</w:t>
      </w:r>
      <w:proofErr w:type="gramEnd"/>
      <w:r>
        <w:rPr>
          <w:rFonts w:ascii="Times New Roman" w:hint="eastAsia"/>
          <w:kern w:val="2"/>
          <w:sz w:val="21"/>
          <w:szCs w:val="21"/>
        </w:rPr>
        <w:t>最大</w:t>
      </w:r>
      <w:r>
        <w:rPr>
          <w:rFonts w:ascii="Times New Roman" w:hint="eastAsia"/>
          <w:kern w:val="2"/>
          <w:sz w:val="21"/>
          <w:szCs w:val="21"/>
        </w:rPr>
        <w:t>1920*1080 30fps</w:t>
      </w:r>
      <w:r>
        <w:rPr>
          <w:rFonts w:ascii="Times New Roman" w:hint="eastAsia"/>
          <w:kern w:val="2"/>
          <w:sz w:val="21"/>
          <w:szCs w:val="21"/>
        </w:rPr>
        <w:t>高清视频输出。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视频压缩：</w:t>
      </w:r>
      <w:proofErr w:type="gramStart"/>
      <w:r>
        <w:rPr>
          <w:rFonts w:ascii="Times New Roman" w:hint="eastAsia"/>
          <w:kern w:val="2"/>
          <w:sz w:val="21"/>
          <w:szCs w:val="21"/>
        </w:rPr>
        <w:t>主码流</w:t>
      </w:r>
      <w:proofErr w:type="gramEnd"/>
      <w:r>
        <w:rPr>
          <w:rFonts w:ascii="Times New Roman" w:hint="eastAsia"/>
          <w:kern w:val="2"/>
          <w:sz w:val="21"/>
          <w:szCs w:val="21"/>
        </w:rPr>
        <w:t>H.265/H.264</w:t>
      </w:r>
      <w:r>
        <w:rPr>
          <w:rFonts w:ascii="Times New Roman" w:hint="eastAsia"/>
          <w:kern w:val="2"/>
          <w:sz w:val="21"/>
          <w:szCs w:val="21"/>
        </w:rPr>
        <w:t>，支持超级智能编码，</w:t>
      </w:r>
      <w:proofErr w:type="gramStart"/>
      <w:r>
        <w:rPr>
          <w:rFonts w:ascii="Times New Roman" w:hint="eastAsia"/>
          <w:kern w:val="2"/>
          <w:sz w:val="21"/>
          <w:szCs w:val="21"/>
        </w:rPr>
        <w:t>子码流</w:t>
      </w:r>
      <w:proofErr w:type="gramEnd"/>
      <w:r>
        <w:rPr>
          <w:rFonts w:ascii="Times New Roman" w:hint="eastAsia"/>
          <w:kern w:val="2"/>
          <w:sz w:val="21"/>
          <w:szCs w:val="21"/>
        </w:rPr>
        <w:t>H.265/H.264/MJPEG</w:t>
      </w:r>
      <w:r>
        <w:rPr>
          <w:rFonts w:ascii="Times New Roman" w:hint="eastAsia"/>
          <w:kern w:val="2"/>
          <w:sz w:val="21"/>
          <w:szCs w:val="21"/>
        </w:rPr>
        <w:t>，视频压缩码率</w:t>
      </w:r>
      <w:r>
        <w:rPr>
          <w:rFonts w:ascii="Times New Roman" w:hint="eastAsia"/>
          <w:kern w:val="2"/>
          <w:sz w:val="21"/>
          <w:szCs w:val="21"/>
        </w:rPr>
        <w:t>32 Kbps~8 Mbps</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应用编程接口：</w:t>
      </w:r>
      <w:proofErr w:type="gramStart"/>
      <w:r>
        <w:rPr>
          <w:rFonts w:ascii="Times New Roman" w:hint="eastAsia"/>
          <w:kern w:val="2"/>
          <w:sz w:val="21"/>
          <w:szCs w:val="21"/>
        </w:rPr>
        <w:t>需支持</w:t>
      </w:r>
      <w:proofErr w:type="gramEnd"/>
      <w:r>
        <w:rPr>
          <w:rFonts w:ascii="Times New Roman" w:hint="eastAsia"/>
          <w:kern w:val="2"/>
          <w:sz w:val="21"/>
          <w:szCs w:val="21"/>
        </w:rPr>
        <w:t>开放式</w:t>
      </w:r>
      <w:r>
        <w:rPr>
          <w:rFonts w:ascii="Times New Roman" w:hint="eastAsia"/>
          <w:kern w:val="2"/>
          <w:sz w:val="21"/>
          <w:szCs w:val="21"/>
        </w:rPr>
        <w:t>API</w:t>
      </w:r>
      <w:r>
        <w:rPr>
          <w:rFonts w:ascii="Times New Roman" w:hint="eastAsia"/>
          <w:kern w:val="2"/>
          <w:sz w:val="21"/>
          <w:szCs w:val="21"/>
        </w:rPr>
        <w:t>接口，支持</w:t>
      </w:r>
      <w:r>
        <w:rPr>
          <w:rFonts w:ascii="Times New Roman" w:hint="eastAsia"/>
          <w:kern w:val="2"/>
          <w:sz w:val="21"/>
          <w:szCs w:val="21"/>
        </w:rPr>
        <w:t>ISAPI</w:t>
      </w:r>
      <w:r>
        <w:rPr>
          <w:rFonts w:ascii="Times New Roman" w:hint="eastAsia"/>
          <w:kern w:val="2"/>
          <w:sz w:val="21"/>
          <w:szCs w:val="21"/>
        </w:rPr>
        <w:t>，</w:t>
      </w:r>
      <w:r>
        <w:rPr>
          <w:rFonts w:ascii="Times New Roman" w:hint="eastAsia"/>
          <w:kern w:val="2"/>
          <w:sz w:val="21"/>
          <w:szCs w:val="21"/>
        </w:rPr>
        <w:t>SDK</w:t>
      </w:r>
      <w:r>
        <w:rPr>
          <w:rFonts w:ascii="Times New Roman" w:hint="eastAsia"/>
          <w:kern w:val="2"/>
          <w:sz w:val="21"/>
          <w:szCs w:val="21"/>
        </w:rPr>
        <w:t>，</w:t>
      </w:r>
      <w:r>
        <w:rPr>
          <w:rFonts w:ascii="Times New Roman" w:hint="eastAsia"/>
          <w:kern w:val="2"/>
          <w:sz w:val="21"/>
          <w:szCs w:val="21"/>
        </w:rPr>
        <w:t>GB28181</w:t>
      </w:r>
      <w:r>
        <w:rPr>
          <w:rFonts w:ascii="Times New Roman" w:hint="eastAsia"/>
          <w:kern w:val="2"/>
          <w:sz w:val="21"/>
          <w:szCs w:val="21"/>
        </w:rPr>
        <w:t>等标准接口协议；支持第三方管理平台接入；支持接入萤石开放平台。</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音频输入</w:t>
      </w:r>
      <w:r>
        <w:rPr>
          <w:rFonts w:ascii="Times New Roman" w:hint="eastAsia"/>
          <w:kern w:val="2"/>
          <w:sz w:val="21"/>
          <w:szCs w:val="21"/>
        </w:rPr>
        <w:t>/</w:t>
      </w:r>
      <w:r>
        <w:rPr>
          <w:rFonts w:ascii="Times New Roman" w:hint="eastAsia"/>
          <w:kern w:val="2"/>
          <w:sz w:val="21"/>
          <w:szCs w:val="21"/>
        </w:rPr>
        <w:t>输出：</w:t>
      </w:r>
      <w:r>
        <w:rPr>
          <w:rFonts w:ascii="Times New Roman" w:hint="eastAsia"/>
          <w:kern w:val="2"/>
          <w:sz w:val="21"/>
          <w:szCs w:val="21"/>
        </w:rPr>
        <w:t>8 kHz/16 kHz</w:t>
      </w:r>
      <w:r>
        <w:rPr>
          <w:rFonts w:ascii="Times New Roman" w:hint="eastAsia"/>
          <w:kern w:val="2"/>
          <w:sz w:val="21"/>
          <w:szCs w:val="21"/>
        </w:rPr>
        <w:t>音频压缩标准；</w:t>
      </w:r>
    </w:p>
    <w:p w:rsidR="0054531D" w:rsidRDefault="0054531D" w:rsidP="0054531D">
      <w:pPr>
        <w:tabs>
          <w:tab w:val="left" w:pos="567"/>
        </w:tabs>
        <w:spacing w:line="360" w:lineRule="auto"/>
        <w:rPr>
          <w:rFonts w:ascii="Times New Roman"/>
          <w:kern w:val="2"/>
        </w:rPr>
      </w:pPr>
      <w:r>
        <w:rPr>
          <w:rFonts w:ascii="Times New Roman" w:hint="eastAsia"/>
          <w:kern w:val="2"/>
          <w:sz w:val="21"/>
          <w:szCs w:val="21"/>
        </w:rPr>
        <w:t>G.711ulaw/G.711alaw/G.722.1/G.726/MP2L2/PCM/AAC-LC/MP3</w:t>
      </w:r>
      <w:r>
        <w:rPr>
          <w:rFonts w:ascii="Times New Roman" w:hint="eastAsia"/>
          <w:kern w:val="2"/>
          <w:sz w:val="21"/>
          <w:szCs w:val="21"/>
        </w:rPr>
        <w:t>；音频压缩码率：</w:t>
      </w:r>
      <w:r>
        <w:rPr>
          <w:rFonts w:ascii="Times New Roman" w:hint="eastAsia"/>
          <w:kern w:val="2"/>
          <w:sz w:val="21"/>
          <w:szCs w:val="21"/>
        </w:rPr>
        <w:t>64 Kbps</w:t>
      </w:r>
      <w:r>
        <w:rPr>
          <w:rFonts w:ascii="Times New Roman" w:hint="eastAsia"/>
          <w:kern w:val="2"/>
          <w:sz w:val="21"/>
          <w:szCs w:val="21"/>
        </w:rPr>
        <w:t>（</w:t>
      </w:r>
      <w:r>
        <w:rPr>
          <w:rFonts w:ascii="Times New Roman" w:hint="eastAsia"/>
          <w:kern w:val="2"/>
          <w:sz w:val="21"/>
          <w:szCs w:val="21"/>
        </w:rPr>
        <w:t>G.711ulaw/G.711alaw</w:t>
      </w:r>
      <w:r>
        <w:rPr>
          <w:rFonts w:ascii="Times New Roman" w:hint="eastAsia"/>
          <w:kern w:val="2"/>
          <w:sz w:val="21"/>
          <w:szCs w:val="21"/>
        </w:rPr>
        <w:t>）</w:t>
      </w:r>
      <w:r>
        <w:rPr>
          <w:rFonts w:ascii="Times New Roman" w:hint="eastAsia"/>
          <w:kern w:val="2"/>
          <w:sz w:val="21"/>
          <w:szCs w:val="21"/>
        </w:rPr>
        <w:t>/16 Kbps</w:t>
      </w:r>
      <w:r>
        <w:rPr>
          <w:rFonts w:ascii="Times New Roman" w:hint="eastAsia"/>
          <w:kern w:val="2"/>
          <w:sz w:val="21"/>
          <w:szCs w:val="21"/>
        </w:rPr>
        <w:t>（</w:t>
      </w:r>
      <w:r>
        <w:rPr>
          <w:rFonts w:ascii="Times New Roman" w:hint="eastAsia"/>
          <w:kern w:val="2"/>
          <w:sz w:val="21"/>
          <w:szCs w:val="21"/>
        </w:rPr>
        <w:t>G.722.1</w:t>
      </w:r>
      <w:r>
        <w:rPr>
          <w:rFonts w:ascii="Times New Roman" w:hint="eastAsia"/>
          <w:kern w:val="2"/>
          <w:sz w:val="21"/>
          <w:szCs w:val="21"/>
        </w:rPr>
        <w:t>）</w:t>
      </w:r>
      <w:r>
        <w:rPr>
          <w:rFonts w:ascii="Times New Roman" w:hint="eastAsia"/>
          <w:kern w:val="2"/>
          <w:sz w:val="21"/>
          <w:szCs w:val="21"/>
        </w:rPr>
        <w:t>/16 Kbps</w:t>
      </w:r>
      <w:r>
        <w:rPr>
          <w:rFonts w:ascii="Times New Roman" w:hint="eastAsia"/>
          <w:kern w:val="2"/>
          <w:sz w:val="21"/>
          <w:szCs w:val="21"/>
        </w:rPr>
        <w:t>（</w:t>
      </w:r>
      <w:r>
        <w:rPr>
          <w:rFonts w:ascii="Times New Roman" w:hint="eastAsia"/>
          <w:kern w:val="2"/>
          <w:sz w:val="21"/>
          <w:szCs w:val="21"/>
        </w:rPr>
        <w:t>G.726</w:t>
      </w:r>
      <w:r>
        <w:rPr>
          <w:rFonts w:ascii="Times New Roman" w:hint="eastAsia"/>
          <w:kern w:val="2"/>
          <w:sz w:val="21"/>
          <w:szCs w:val="21"/>
        </w:rPr>
        <w:t>）</w:t>
      </w:r>
      <w:r>
        <w:rPr>
          <w:rFonts w:ascii="Times New Roman" w:hint="eastAsia"/>
          <w:kern w:val="2"/>
          <w:sz w:val="21"/>
          <w:szCs w:val="21"/>
        </w:rPr>
        <w:t>/32~160 Kbps</w:t>
      </w:r>
      <w:r>
        <w:rPr>
          <w:rFonts w:ascii="Times New Roman" w:hint="eastAsia"/>
          <w:kern w:val="2"/>
          <w:sz w:val="21"/>
          <w:szCs w:val="21"/>
        </w:rPr>
        <w:t>（</w:t>
      </w:r>
      <w:r>
        <w:rPr>
          <w:rFonts w:ascii="Times New Roman" w:hint="eastAsia"/>
          <w:kern w:val="2"/>
          <w:sz w:val="21"/>
          <w:szCs w:val="21"/>
        </w:rPr>
        <w:t>MP2L2</w:t>
      </w:r>
      <w:r>
        <w:rPr>
          <w:rFonts w:ascii="Times New Roman" w:hint="eastAsia"/>
          <w:kern w:val="2"/>
          <w:sz w:val="21"/>
          <w:szCs w:val="21"/>
        </w:rPr>
        <w:t>）</w:t>
      </w:r>
      <w:r>
        <w:rPr>
          <w:rFonts w:ascii="Times New Roman" w:hint="eastAsia"/>
          <w:kern w:val="2"/>
          <w:sz w:val="21"/>
          <w:szCs w:val="21"/>
        </w:rPr>
        <w:t>/16~64 Kbps</w:t>
      </w:r>
      <w:r>
        <w:rPr>
          <w:rFonts w:ascii="Times New Roman" w:hint="eastAsia"/>
          <w:kern w:val="2"/>
          <w:sz w:val="21"/>
          <w:szCs w:val="21"/>
        </w:rPr>
        <w:t>（</w:t>
      </w:r>
      <w:r>
        <w:rPr>
          <w:rFonts w:ascii="Times New Roman" w:hint="eastAsia"/>
          <w:kern w:val="2"/>
          <w:sz w:val="21"/>
          <w:szCs w:val="21"/>
        </w:rPr>
        <w:t>AAC-LC</w:t>
      </w:r>
      <w:r>
        <w:rPr>
          <w:rFonts w:ascii="Times New Roman" w:hint="eastAsia"/>
          <w:kern w:val="2"/>
          <w:sz w:val="21"/>
          <w:szCs w:val="21"/>
        </w:rPr>
        <w:t>）</w:t>
      </w:r>
      <w:r>
        <w:rPr>
          <w:rFonts w:ascii="Times New Roman" w:hint="eastAsia"/>
          <w:kern w:val="2"/>
          <w:sz w:val="21"/>
          <w:szCs w:val="21"/>
        </w:rPr>
        <w:t>/8~160 Kbps</w:t>
      </w:r>
      <w:r>
        <w:rPr>
          <w:rFonts w:ascii="Times New Roman" w:hint="eastAsia"/>
          <w:kern w:val="2"/>
          <w:sz w:val="21"/>
          <w:szCs w:val="21"/>
        </w:rPr>
        <w:t>（</w:t>
      </w:r>
      <w:r>
        <w:rPr>
          <w:rFonts w:ascii="Times New Roman" w:hint="eastAsia"/>
          <w:kern w:val="2"/>
          <w:sz w:val="21"/>
          <w:szCs w:val="21"/>
        </w:rPr>
        <w:t>MP3</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报警输入</w:t>
      </w:r>
      <w:r>
        <w:rPr>
          <w:rFonts w:ascii="Times New Roman" w:hint="eastAsia"/>
          <w:kern w:val="2"/>
          <w:sz w:val="21"/>
          <w:szCs w:val="21"/>
        </w:rPr>
        <w:t>/</w:t>
      </w:r>
      <w:r>
        <w:rPr>
          <w:rFonts w:ascii="Times New Roman" w:hint="eastAsia"/>
          <w:kern w:val="2"/>
          <w:sz w:val="21"/>
          <w:szCs w:val="21"/>
        </w:rPr>
        <w:t>输出：事件报警触发，移动侦测（支持人形</w:t>
      </w:r>
      <w:r>
        <w:rPr>
          <w:rFonts w:ascii="Times New Roman" w:hint="eastAsia"/>
          <w:kern w:val="2"/>
          <w:sz w:val="21"/>
          <w:szCs w:val="21"/>
        </w:rPr>
        <w:t>/</w:t>
      </w:r>
      <w:r>
        <w:rPr>
          <w:rFonts w:ascii="Times New Roman" w:hint="eastAsia"/>
          <w:kern w:val="2"/>
          <w:sz w:val="21"/>
          <w:szCs w:val="21"/>
        </w:rPr>
        <w:t>车形侦测），异常；</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监控辅助：区域入侵侦测，越界侦测，进入区域侦测，离开区域侦测（支持人形、车形检测）。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）监控摄像机电源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配置：需内置电源开关（或电源插座），用于监控摄像机配套电源适配器的连接，具有过流、过压、短路保护等功能。</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）监控摄像机安装支架</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监控摄像机安装支架（</w:t>
      </w:r>
      <w:proofErr w:type="gramStart"/>
      <w:r>
        <w:rPr>
          <w:rFonts w:ascii="Times New Roman" w:hint="eastAsia"/>
          <w:kern w:val="2"/>
          <w:sz w:val="21"/>
          <w:szCs w:val="21"/>
        </w:rPr>
        <w:t>含万向</w:t>
      </w:r>
      <w:proofErr w:type="gramEnd"/>
      <w:r>
        <w:rPr>
          <w:rFonts w:ascii="Times New Roman" w:hint="eastAsia"/>
          <w:kern w:val="2"/>
          <w:sz w:val="21"/>
          <w:szCs w:val="21"/>
        </w:rPr>
        <w:t>鸭嘴、支撑杆等）需为铝合金材质，承重量不低于</w:t>
      </w:r>
      <w:r>
        <w:rPr>
          <w:rFonts w:ascii="Times New Roman" w:hint="eastAsia"/>
          <w:kern w:val="2"/>
          <w:sz w:val="21"/>
          <w:szCs w:val="21"/>
        </w:rPr>
        <w:t>10Kg</w:t>
      </w:r>
      <w:r>
        <w:rPr>
          <w:rFonts w:ascii="Times New Roman" w:hint="eastAsia"/>
          <w:kern w:val="2"/>
          <w:sz w:val="21"/>
          <w:szCs w:val="21"/>
        </w:rPr>
        <w:t>，支架表层应做防锈防腐处理，适用于监控摄像机在户外环境下的安装，满足监控摄像机立装、壁装、吊装要求。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注：监控摄像机支架属非标产品，由供应商根据各污水厂监控摄像机的装机需求自行定制，定制费用应包含在本项目投标报价中，采购人不再另行支付相关费用。</w:t>
      </w:r>
    </w:p>
    <w:p w:rsidR="0054531D" w:rsidRPr="0054531D" w:rsidRDefault="0054531D" w:rsidP="0054531D">
      <w:pPr>
        <w:tabs>
          <w:tab w:val="left" w:pos="567"/>
        </w:tabs>
        <w:spacing w:line="360" w:lineRule="auto"/>
        <w:ind w:firstLineChars="200" w:firstLine="420"/>
        <w:rPr>
          <w:rFonts w:ascii="Times New Roman"/>
          <w:kern w:val="2"/>
          <w:sz w:val="21"/>
          <w:szCs w:val="21"/>
        </w:rPr>
      </w:pPr>
      <w:r>
        <w:rPr>
          <w:rFonts w:ascii="Times New Roman" w:hint="eastAsia"/>
          <w:kern w:val="2"/>
          <w:sz w:val="21"/>
          <w:szCs w:val="21"/>
        </w:rPr>
        <w:t>2</w:t>
      </w:r>
      <w:r>
        <w:rPr>
          <w:rFonts w:ascii="Times New Roman" w:hint="eastAsia"/>
          <w:kern w:val="2"/>
          <w:sz w:val="21"/>
          <w:szCs w:val="21"/>
        </w:rPr>
        <w:t>、录像机</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推荐品牌：海康威视、大华、华为或同等级以上。</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可接驳符合</w:t>
      </w:r>
      <w:r w:rsidRPr="0054531D">
        <w:rPr>
          <w:rFonts w:ascii="Times New Roman" w:hint="eastAsia"/>
          <w:kern w:val="2"/>
          <w:sz w:val="21"/>
          <w:szCs w:val="21"/>
        </w:rPr>
        <w:t>ONVIF</w:t>
      </w:r>
      <w:r w:rsidRPr="0054531D">
        <w:rPr>
          <w:rFonts w:ascii="Times New Roman" w:hint="eastAsia"/>
          <w:kern w:val="2"/>
          <w:sz w:val="21"/>
          <w:szCs w:val="21"/>
        </w:rPr>
        <w:t>、</w:t>
      </w:r>
      <w:r w:rsidRPr="0054531D">
        <w:rPr>
          <w:rFonts w:ascii="Times New Roman" w:hint="eastAsia"/>
          <w:kern w:val="2"/>
          <w:sz w:val="21"/>
          <w:szCs w:val="21"/>
        </w:rPr>
        <w:t>RTSP</w:t>
      </w:r>
      <w:r w:rsidRPr="0054531D">
        <w:rPr>
          <w:rFonts w:ascii="Times New Roman" w:hint="eastAsia"/>
          <w:kern w:val="2"/>
          <w:sz w:val="21"/>
          <w:szCs w:val="21"/>
        </w:rPr>
        <w:t>标准的众多主流厂商网络摄像机；支持接入</w:t>
      </w:r>
      <w:r w:rsidRPr="0054531D">
        <w:rPr>
          <w:rFonts w:ascii="Times New Roman" w:hint="eastAsia"/>
          <w:kern w:val="2"/>
          <w:sz w:val="21"/>
          <w:szCs w:val="21"/>
        </w:rPr>
        <w:t>H.265</w:t>
      </w:r>
      <w:r w:rsidRPr="0054531D">
        <w:rPr>
          <w:rFonts w:ascii="Times New Roman" w:hint="eastAsia"/>
          <w:kern w:val="2"/>
          <w:sz w:val="21"/>
          <w:szCs w:val="21"/>
        </w:rPr>
        <w:t>、</w:t>
      </w:r>
      <w:r w:rsidRPr="0054531D">
        <w:rPr>
          <w:rFonts w:ascii="Times New Roman" w:hint="eastAsia"/>
          <w:kern w:val="2"/>
          <w:sz w:val="21"/>
          <w:szCs w:val="21"/>
        </w:rPr>
        <w:t>Smart265</w:t>
      </w:r>
      <w:r w:rsidRPr="0054531D">
        <w:rPr>
          <w:rFonts w:ascii="Times New Roman" w:hint="eastAsia"/>
          <w:kern w:val="2"/>
          <w:sz w:val="21"/>
          <w:szCs w:val="21"/>
        </w:rPr>
        <w:t>、</w:t>
      </w:r>
      <w:r w:rsidRPr="0054531D">
        <w:rPr>
          <w:rFonts w:ascii="Times New Roman" w:hint="eastAsia"/>
          <w:kern w:val="2"/>
          <w:sz w:val="21"/>
          <w:szCs w:val="21"/>
        </w:rPr>
        <w:t>H.264</w:t>
      </w:r>
      <w:r w:rsidRPr="0054531D">
        <w:rPr>
          <w:rFonts w:ascii="Times New Roman" w:hint="eastAsia"/>
          <w:kern w:val="2"/>
          <w:sz w:val="21"/>
          <w:szCs w:val="21"/>
        </w:rPr>
        <w:t>、</w:t>
      </w:r>
      <w:r w:rsidRPr="0054531D">
        <w:rPr>
          <w:rFonts w:ascii="Times New Roman" w:hint="eastAsia"/>
          <w:kern w:val="2"/>
          <w:sz w:val="21"/>
          <w:szCs w:val="21"/>
        </w:rPr>
        <w:t>Smart264</w:t>
      </w:r>
      <w:r w:rsidRPr="0054531D">
        <w:rPr>
          <w:rFonts w:ascii="Times New Roman" w:hint="eastAsia"/>
          <w:kern w:val="2"/>
          <w:sz w:val="21"/>
          <w:szCs w:val="21"/>
        </w:rPr>
        <w:t>视频编码</w:t>
      </w:r>
      <w:proofErr w:type="gramStart"/>
      <w:r w:rsidRPr="0054531D">
        <w:rPr>
          <w:rFonts w:ascii="Times New Roman" w:hint="eastAsia"/>
          <w:kern w:val="2"/>
          <w:sz w:val="21"/>
          <w:szCs w:val="21"/>
        </w:rPr>
        <w:t>码</w:t>
      </w:r>
      <w:proofErr w:type="gramEnd"/>
      <w:r w:rsidRPr="0054531D">
        <w:rPr>
          <w:rFonts w:ascii="Times New Roman" w:hint="eastAsia"/>
          <w:kern w:val="2"/>
          <w:sz w:val="21"/>
          <w:szCs w:val="21"/>
        </w:rPr>
        <w:t>流；解码性能强劲，根据实际情况提供支持</w:t>
      </w:r>
      <w:r w:rsidRPr="0054531D">
        <w:rPr>
          <w:rFonts w:ascii="Times New Roman" w:hint="eastAsia"/>
          <w:kern w:val="2"/>
          <w:sz w:val="21"/>
          <w:szCs w:val="21"/>
        </w:rPr>
        <w:t>8</w:t>
      </w:r>
      <w:r w:rsidRPr="0054531D">
        <w:rPr>
          <w:rFonts w:ascii="Times New Roman" w:hint="eastAsia"/>
          <w:kern w:val="2"/>
          <w:sz w:val="21"/>
          <w:szCs w:val="21"/>
        </w:rPr>
        <w:t>路或</w:t>
      </w:r>
      <w:r w:rsidRPr="0054531D">
        <w:rPr>
          <w:rFonts w:ascii="Times New Roman" w:hint="eastAsia"/>
          <w:kern w:val="2"/>
          <w:sz w:val="21"/>
          <w:szCs w:val="21"/>
        </w:rPr>
        <w:t>16</w:t>
      </w:r>
      <w:r w:rsidRPr="0054531D">
        <w:rPr>
          <w:rFonts w:ascii="Times New Roman" w:hint="eastAsia"/>
          <w:kern w:val="2"/>
          <w:sz w:val="21"/>
          <w:szCs w:val="21"/>
        </w:rPr>
        <w:t>路</w:t>
      </w:r>
      <w:r w:rsidRPr="0054531D">
        <w:rPr>
          <w:rFonts w:ascii="Times New Roman" w:hint="eastAsia"/>
          <w:kern w:val="2"/>
          <w:sz w:val="21"/>
          <w:szCs w:val="21"/>
        </w:rPr>
        <w:t>1080P</w:t>
      </w:r>
      <w:r w:rsidRPr="0054531D">
        <w:rPr>
          <w:rFonts w:ascii="Times New Roman" w:hint="eastAsia"/>
          <w:kern w:val="2"/>
          <w:sz w:val="21"/>
          <w:szCs w:val="21"/>
        </w:rPr>
        <w:t>解码（开启解码增强模式后，最大可提升至</w:t>
      </w:r>
      <w:r w:rsidRPr="0054531D">
        <w:rPr>
          <w:rFonts w:ascii="Times New Roman" w:hint="eastAsia"/>
          <w:kern w:val="2"/>
          <w:sz w:val="21"/>
          <w:szCs w:val="21"/>
        </w:rPr>
        <w:t>20</w:t>
      </w:r>
      <w:r w:rsidRPr="0054531D">
        <w:rPr>
          <w:rFonts w:ascii="Times New Roman" w:hint="eastAsia"/>
          <w:kern w:val="2"/>
          <w:sz w:val="21"/>
          <w:szCs w:val="21"/>
        </w:rPr>
        <w:t>路</w:t>
      </w:r>
      <w:r w:rsidRPr="0054531D">
        <w:rPr>
          <w:rFonts w:ascii="Times New Roman" w:hint="eastAsia"/>
          <w:kern w:val="2"/>
          <w:sz w:val="21"/>
          <w:szCs w:val="21"/>
        </w:rPr>
        <w:t>1080P</w:t>
      </w:r>
      <w:r w:rsidRPr="0054531D">
        <w:rPr>
          <w:rFonts w:ascii="Times New Roman" w:hint="eastAsia"/>
          <w:kern w:val="2"/>
          <w:sz w:val="21"/>
          <w:szCs w:val="21"/>
        </w:rPr>
        <w:t>解码）两种规格；最大支持</w:t>
      </w:r>
      <w:r w:rsidRPr="0054531D">
        <w:rPr>
          <w:rFonts w:ascii="Times New Roman" w:hint="eastAsia"/>
          <w:kern w:val="2"/>
          <w:sz w:val="21"/>
          <w:szCs w:val="21"/>
        </w:rPr>
        <w:t>800</w:t>
      </w:r>
      <w:proofErr w:type="gramStart"/>
      <w:r w:rsidRPr="0054531D">
        <w:rPr>
          <w:rFonts w:ascii="Times New Roman" w:hint="eastAsia"/>
          <w:kern w:val="2"/>
          <w:sz w:val="21"/>
          <w:szCs w:val="21"/>
        </w:rPr>
        <w:t>万像素高清网络</w:t>
      </w:r>
      <w:proofErr w:type="gramEnd"/>
      <w:r w:rsidRPr="0054531D">
        <w:rPr>
          <w:rFonts w:ascii="Times New Roman" w:hint="eastAsia"/>
          <w:kern w:val="2"/>
          <w:sz w:val="21"/>
          <w:szCs w:val="21"/>
        </w:rPr>
        <w:t>视频的预览、存储与回放；支持</w:t>
      </w:r>
      <w:r w:rsidRPr="0054531D">
        <w:rPr>
          <w:rFonts w:ascii="Times New Roman" w:hint="eastAsia"/>
          <w:kern w:val="2"/>
          <w:sz w:val="21"/>
          <w:szCs w:val="21"/>
        </w:rPr>
        <w:t>HDMI</w:t>
      </w:r>
      <w:r w:rsidRPr="0054531D">
        <w:rPr>
          <w:rFonts w:ascii="Times New Roman" w:hint="eastAsia"/>
          <w:kern w:val="2"/>
          <w:sz w:val="21"/>
          <w:szCs w:val="21"/>
        </w:rPr>
        <w:t>与</w:t>
      </w:r>
      <w:r w:rsidRPr="0054531D">
        <w:rPr>
          <w:rFonts w:ascii="Times New Roman" w:hint="eastAsia"/>
          <w:kern w:val="2"/>
          <w:sz w:val="21"/>
          <w:szCs w:val="21"/>
        </w:rPr>
        <w:t>VGA</w:t>
      </w:r>
      <w:r w:rsidRPr="0054531D">
        <w:rPr>
          <w:rFonts w:ascii="Times New Roman" w:hint="eastAsia"/>
          <w:kern w:val="2"/>
          <w:sz w:val="21"/>
          <w:szCs w:val="21"/>
        </w:rPr>
        <w:t>输出，</w:t>
      </w:r>
      <w:r w:rsidRPr="0054531D">
        <w:rPr>
          <w:rFonts w:ascii="Times New Roman" w:hint="eastAsia"/>
          <w:kern w:val="2"/>
          <w:sz w:val="21"/>
          <w:szCs w:val="21"/>
        </w:rPr>
        <w:t>HDMI</w:t>
      </w:r>
      <w:r w:rsidRPr="0054531D">
        <w:rPr>
          <w:rFonts w:ascii="Times New Roman" w:hint="eastAsia"/>
          <w:kern w:val="2"/>
          <w:sz w:val="21"/>
          <w:szCs w:val="21"/>
        </w:rPr>
        <w:t>最大支持</w:t>
      </w:r>
      <w:r w:rsidRPr="0054531D">
        <w:rPr>
          <w:rFonts w:ascii="Times New Roman" w:hint="eastAsia"/>
          <w:kern w:val="2"/>
          <w:sz w:val="21"/>
          <w:szCs w:val="21"/>
        </w:rPr>
        <w:t>4K</w:t>
      </w:r>
      <w:r w:rsidRPr="0054531D">
        <w:rPr>
          <w:rFonts w:ascii="Times New Roman" w:hint="eastAsia"/>
          <w:kern w:val="2"/>
          <w:sz w:val="21"/>
          <w:szCs w:val="21"/>
        </w:rPr>
        <w:t>超高</w:t>
      </w:r>
      <w:proofErr w:type="gramStart"/>
      <w:r w:rsidRPr="0054531D">
        <w:rPr>
          <w:rFonts w:ascii="Times New Roman" w:hint="eastAsia"/>
          <w:kern w:val="2"/>
          <w:sz w:val="21"/>
          <w:szCs w:val="21"/>
        </w:rPr>
        <w:t>清显示</w:t>
      </w:r>
      <w:proofErr w:type="gramEnd"/>
      <w:r w:rsidRPr="0054531D">
        <w:rPr>
          <w:rFonts w:ascii="Times New Roman" w:hint="eastAsia"/>
          <w:kern w:val="2"/>
          <w:sz w:val="21"/>
          <w:szCs w:val="21"/>
        </w:rPr>
        <w:t>输出，</w:t>
      </w:r>
      <w:r w:rsidRPr="0054531D">
        <w:rPr>
          <w:rFonts w:ascii="Times New Roman" w:hint="eastAsia"/>
          <w:kern w:val="2"/>
          <w:sz w:val="21"/>
          <w:szCs w:val="21"/>
        </w:rPr>
        <w:t>VGA</w:t>
      </w:r>
      <w:r w:rsidRPr="0054531D">
        <w:rPr>
          <w:rFonts w:ascii="Times New Roman" w:hint="eastAsia"/>
          <w:kern w:val="2"/>
          <w:sz w:val="21"/>
          <w:szCs w:val="21"/>
        </w:rPr>
        <w:t>支持</w:t>
      </w:r>
      <w:r w:rsidRPr="0054531D">
        <w:rPr>
          <w:rFonts w:ascii="Times New Roman" w:hint="eastAsia"/>
          <w:kern w:val="2"/>
          <w:sz w:val="21"/>
          <w:szCs w:val="21"/>
        </w:rPr>
        <w:t>1080P</w:t>
      </w:r>
      <w:r w:rsidRPr="0054531D">
        <w:rPr>
          <w:rFonts w:ascii="Times New Roman" w:hint="eastAsia"/>
          <w:kern w:val="2"/>
          <w:sz w:val="21"/>
          <w:szCs w:val="21"/>
        </w:rPr>
        <w:t>高</w:t>
      </w:r>
      <w:proofErr w:type="gramStart"/>
      <w:r w:rsidRPr="0054531D">
        <w:rPr>
          <w:rFonts w:ascii="Times New Roman" w:hint="eastAsia"/>
          <w:kern w:val="2"/>
          <w:sz w:val="21"/>
          <w:szCs w:val="21"/>
        </w:rPr>
        <w:t>清显示</w:t>
      </w:r>
      <w:proofErr w:type="gramEnd"/>
      <w:r w:rsidRPr="0054531D">
        <w:rPr>
          <w:rFonts w:ascii="Times New Roman" w:hint="eastAsia"/>
          <w:kern w:val="2"/>
          <w:sz w:val="21"/>
          <w:szCs w:val="21"/>
        </w:rPr>
        <w:t>输出；</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lastRenderedPageBreak/>
        <w:t>自带</w:t>
      </w:r>
      <w:r w:rsidRPr="0054531D">
        <w:rPr>
          <w:rFonts w:ascii="Times New Roman" w:hint="eastAsia"/>
          <w:kern w:val="2"/>
          <w:sz w:val="21"/>
          <w:szCs w:val="21"/>
        </w:rPr>
        <w:t>2</w:t>
      </w:r>
      <w:r w:rsidRPr="0054531D">
        <w:rPr>
          <w:rFonts w:ascii="Times New Roman" w:hint="eastAsia"/>
          <w:kern w:val="2"/>
          <w:sz w:val="21"/>
          <w:szCs w:val="21"/>
        </w:rPr>
        <w:t>个</w:t>
      </w:r>
      <w:r w:rsidRPr="0054531D">
        <w:rPr>
          <w:rFonts w:ascii="Times New Roman" w:hint="eastAsia"/>
          <w:kern w:val="2"/>
          <w:sz w:val="21"/>
          <w:szCs w:val="21"/>
        </w:rPr>
        <w:t>SATA</w:t>
      </w:r>
      <w:r w:rsidRPr="0054531D">
        <w:rPr>
          <w:rFonts w:ascii="Times New Roman" w:hint="eastAsia"/>
          <w:kern w:val="2"/>
          <w:sz w:val="21"/>
          <w:szCs w:val="21"/>
        </w:rPr>
        <w:t>接口（</w:t>
      </w:r>
      <w:r w:rsidRPr="0054531D">
        <w:rPr>
          <w:rFonts w:ascii="Times New Roman" w:hint="eastAsia"/>
          <w:kern w:val="2"/>
          <w:sz w:val="21"/>
          <w:szCs w:val="21"/>
        </w:rPr>
        <w:t>8</w:t>
      </w:r>
      <w:r w:rsidRPr="0054531D">
        <w:rPr>
          <w:rFonts w:ascii="Times New Roman" w:hint="eastAsia"/>
          <w:kern w:val="2"/>
          <w:sz w:val="21"/>
          <w:szCs w:val="21"/>
        </w:rPr>
        <w:t>路），</w:t>
      </w:r>
      <w:r w:rsidRPr="0054531D">
        <w:rPr>
          <w:rFonts w:ascii="Times New Roman" w:hint="eastAsia"/>
          <w:kern w:val="2"/>
          <w:sz w:val="21"/>
          <w:szCs w:val="21"/>
        </w:rPr>
        <w:t>4</w:t>
      </w:r>
      <w:r w:rsidRPr="0054531D">
        <w:rPr>
          <w:rFonts w:ascii="Times New Roman" w:hint="eastAsia"/>
          <w:kern w:val="2"/>
          <w:sz w:val="21"/>
          <w:szCs w:val="21"/>
        </w:rPr>
        <w:t>个</w:t>
      </w:r>
      <w:r w:rsidRPr="0054531D">
        <w:rPr>
          <w:rFonts w:ascii="Times New Roman" w:hint="eastAsia"/>
          <w:kern w:val="2"/>
          <w:sz w:val="21"/>
          <w:szCs w:val="21"/>
        </w:rPr>
        <w:t>SATA</w:t>
      </w:r>
      <w:r w:rsidRPr="0054531D">
        <w:rPr>
          <w:rFonts w:ascii="Times New Roman" w:hint="eastAsia"/>
          <w:kern w:val="2"/>
          <w:sz w:val="21"/>
          <w:szCs w:val="21"/>
        </w:rPr>
        <w:t>接口（</w:t>
      </w:r>
      <w:r w:rsidRPr="0054531D">
        <w:rPr>
          <w:rFonts w:ascii="Times New Roman" w:hint="eastAsia"/>
          <w:kern w:val="2"/>
          <w:sz w:val="21"/>
          <w:szCs w:val="21"/>
        </w:rPr>
        <w:t>16</w:t>
      </w:r>
      <w:r w:rsidRPr="0054531D">
        <w:rPr>
          <w:rFonts w:ascii="Times New Roman" w:hint="eastAsia"/>
          <w:kern w:val="2"/>
          <w:sz w:val="21"/>
          <w:szCs w:val="21"/>
        </w:rPr>
        <w:t>路），</w:t>
      </w:r>
      <w:proofErr w:type="gramStart"/>
      <w:r w:rsidRPr="0054531D">
        <w:rPr>
          <w:rFonts w:ascii="Times New Roman" w:hint="eastAsia"/>
          <w:kern w:val="2"/>
          <w:sz w:val="21"/>
          <w:szCs w:val="21"/>
        </w:rPr>
        <w:t>支持满配</w:t>
      </w:r>
      <w:proofErr w:type="gramEnd"/>
      <w:r w:rsidRPr="0054531D">
        <w:rPr>
          <w:rFonts w:ascii="Times New Roman" w:hint="eastAsia"/>
          <w:kern w:val="2"/>
          <w:sz w:val="21"/>
          <w:szCs w:val="21"/>
        </w:rPr>
        <w:t>12T</w:t>
      </w:r>
      <w:r w:rsidRPr="0054531D">
        <w:rPr>
          <w:rFonts w:ascii="Times New Roman" w:hint="eastAsia"/>
          <w:kern w:val="2"/>
          <w:sz w:val="21"/>
          <w:szCs w:val="21"/>
        </w:rPr>
        <w:t>硬盘；新增</w:t>
      </w:r>
      <w:r w:rsidRPr="0054531D">
        <w:rPr>
          <w:rFonts w:ascii="Times New Roman" w:hint="eastAsia"/>
          <w:kern w:val="2"/>
          <w:sz w:val="21"/>
          <w:szCs w:val="21"/>
        </w:rPr>
        <w:t>NVR</w:t>
      </w:r>
      <w:r w:rsidRPr="0054531D">
        <w:rPr>
          <w:rFonts w:ascii="Times New Roman" w:hint="eastAsia"/>
          <w:kern w:val="2"/>
          <w:sz w:val="21"/>
          <w:szCs w:val="21"/>
        </w:rPr>
        <w:t>应用中心，支持高空抛物循迹、</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、车辆通行与通道占用等本地智能应用，丰富智能体验；支持</w:t>
      </w:r>
      <w:r w:rsidRPr="0054531D">
        <w:rPr>
          <w:rFonts w:ascii="Times New Roman" w:hint="eastAsia"/>
          <w:kern w:val="2"/>
          <w:sz w:val="21"/>
          <w:szCs w:val="21"/>
        </w:rPr>
        <w:t>NVR</w:t>
      </w:r>
      <w:r w:rsidRPr="0054531D">
        <w:rPr>
          <w:rFonts w:ascii="Times New Roman" w:hint="eastAsia"/>
          <w:kern w:val="2"/>
          <w:sz w:val="21"/>
          <w:szCs w:val="21"/>
        </w:rPr>
        <w:t>后智能分析，具备智能人车侦测、周界防范、目标识别、</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等多种算法，可实现普通</w:t>
      </w:r>
      <w:r w:rsidRPr="0054531D">
        <w:rPr>
          <w:rFonts w:ascii="Times New Roman" w:hint="eastAsia"/>
          <w:kern w:val="2"/>
          <w:sz w:val="21"/>
          <w:szCs w:val="21"/>
        </w:rPr>
        <w:t>IPC</w:t>
      </w:r>
      <w:r w:rsidRPr="0054531D">
        <w:rPr>
          <w:rFonts w:ascii="Times New Roman" w:hint="eastAsia"/>
          <w:kern w:val="2"/>
          <w:sz w:val="21"/>
          <w:szCs w:val="21"/>
        </w:rPr>
        <w:t>的</w:t>
      </w:r>
      <w:r w:rsidRPr="0054531D">
        <w:rPr>
          <w:rFonts w:ascii="Times New Roman" w:hint="eastAsia"/>
          <w:kern w:val="2"/>
          <w:sz w:val="21"/>
          <w:szCs w:val="21"/>
        </w:rPr>
        <w:t>AI</w:t>
      </w:r>
      <w:r w:rsidRPr="0054531D">
        <w:rPr>
          <w:rFonts w:ascii="Times New Roman" w:hint="eastAsia"/>
          <w:kern w:val="2"/>
          <w:sz w:val="21"/>
          <w:szCs w:val="21"/>
        </w:rPr>
        <w:t>赋能；支持接入各</w:t>
      </w:r>
      <w:proofErr w:type="gramStart"/>
      <w:r w:rsidRPr="0054531D">
        <w:rPr>
          <w:rFonts w:ascii="Times New Roman" w:hint="eastAsia"/>
          <w:kern w:val="2"/>
          <w:sz w:val="21"/>
          <w:szCs w:val="21"/>
        </w:rPr>
        <w:t>类渠道</w:t>
      </w:r>
      <w:proofErr w:type="gramEnd"/>
      <w:r w:rsidRPr="0054531D">
        <w:rPr>
          <w:rFonts w:ascii="Times New Roman" w:hint="eastAsia"/>
          <w:kern w:val="2"/>
          <w:sz w:val="21"/>
          <w:szCs w:val="21"/>
        </w:rPr>
        <w:t>通用、智能、场景智能、专用</w:t>
      </w:r>
      <w:r w:rsidRPr="0054531D">
        <w:rPr>
          <w:rFonts w:ascii="Times New Roman" w:hint="eastAsia"/>
          <w:kern w:val="2"/>
          <w:sz w:val="21"/>
          <w:szCs w:val="21"/>
        </w:rPr>
        <w:t xml:space="preserve">IPC </w:t>
      </w:r>
      <w:r w:rsidRPr="0054531D">
        <w:rPr>
          <w:rFonts w:ascii="Times New Roman" w:hint="eastAsia"/>
          <w:kern w:val="2"/>
          <w:sz w:val="21"/>
          <w:szCs w:val="21"/>
        </w:rPr>
        <w:t>，实现管理、配置和智能应用呈现；支持全通道智能移动侦测去误报（最大支持</w:t>
      </w:r>
      <w:r w:rsidRPr="0054531D">
        <w:rPr>
          <w:rFonts w:ascii="Times New Roman" w:hint="eastAsia"/>
          <w:kern w:val="2"/>
          <w:sz w:val="21"/>
          <w:szCs w:val="21"/>
        </w:rPr>
        <w:t>32</w:t>
      </w:r>
      <w:r w:rsidRPr="0054531D">
        <w:rPr>
          <w:rFonts w:ascii="Times New Roman" w:hint="eastAsia"/>
          <w:kern w:val="2"/>
          <w:sz w:val="21"/>
          <w:szCs w:val="21"/>
        </w:rPr>
        <w:t>路）；</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针对人、车及事件类型，支持快速回放与智能检索功能，大幅提升录像回放和检索效率；支持云服务，通过海康互联</w:t>
      </w:r>
      <w:r w:rsidRPr="0054531D">
        <w:rPr>
          <w:rFonts w:ascii="Times New Roman" w:hint="eastAsia"/>
          <w:kern w:val="2"/>
          <w:sz w:val="21"/>
          <w:szCs w:val="21"/>
        </w:rPr>
        <w:t>APP</w:t>
      </w:r>
      <w:r w:rsidRPr="0054531D">
        <w:rPr>
          <w:rFonts w:ascii="Times New Roman" w:hint="eastAsia"/>
          <w:kern w:val="2"/>
          <w:sz w:val="21"/>
          <w:szCs w:val="21"/>
        </w:rPr>
        <w:t>可实现手机远程预览</w:t>
      </w:r>
      <w:r w:rsidRPr="0054531D">
        <w:rPr>
          <w:rFonts w:ascii="Times New Roman" w:hint="eastAsia"/>
          <w:kern w:val="2"/>
          <w:sz w:val="21"/>
          <w:szCs w:val="21"/>
        </w:rPr>
        <w:t>/</w:t>
      </w:r>
      <w:r w:rsidRPr="0054531D">
        <w:rPr>
          <w:rFonts w:ascii="Times New Roman" w:hint="eastAsia"/>
          <w:kern w:val="2"/>
          <w:sz w:val="21"/>
          <w:szCs w:val="21"/>
        </w:rPr>
        <w:t>回放</w:t>
      </w:r>
      <w:r w:rsidRPr="0054531D">
        <w:rPr>
          <w:rFonts w:ascii="Times New Roman" w:hint="eastAsia"/>
          <w:kern w:val="2"/>
          <w:sz w:val="21"/>
          <w:szCs w:val="21"/>
        </w:rPr>
        <w:t>/</w:t>
      </w:r>
      <w:r w:rsidRPr="0054531D">
        <w:rPr>
          <w:rFonts w:ascii="Times New Roman" w:hint="eastAsia"/>
          <w:kern w:val="2"/>
          <w:sz w:val="21"/>
          <w:szCs w:val="21"/>
        </w:rPr>
        <w:t>配置；支持通过萤石、</w:t>
      </w:r>
      <w:r w:rsidRPr="0054531D">
        <w:rPr>
          <w:rFonts w:ascii="Times New Roman" w:hint="eastAsia"/>
          <w:kern w:val="2"/>
          <w:sz w:val="21"/>
          <w:szCs w:val="21"/>
        </w:rPr>
        <w:t>ISUP</w:t>
      </w:r>
      <w:r w:rsidRPr="0054531D">
        <w:rPr>
          <w:rFonts w:ascii="Times New Roman" w:hint="eastAsia"/>
          <w:kern w:val="2"/>
          <w:sz w:val="21"/>
          <w:szCs w:val="21"/>
        </w:rPr>
        <w:t>以及</w:t>
      </w:r>
      <w:r w:rsidRPr="0054531D">
        <w:rPr>
          <w:rFonts w:ascii="Times New Roman" w:hint="eastAsia"/>
          <w:kern w:val="2"/>
          <w:sz w:val="21"/>
          <w:szCs w:val="21"/>
        </w:rPr>
        <w:t>GB28181</w:t>
      </w:r>
      <w:r w:rsidRPr="0054531D">
        <w:rPr>
          <w:rFonts w:ascii="Times New Roman" w:hint="eastAsia"/>
          <w:kern w:val="2"/>
          <w:sz w:val="21"/>
          <w:szCs w:val="21"/>
        </w:rPr>
        <w:t>协议接入平台。</w:t>
      </w:r>
    </w:p>
    <w:p w:rsidR="0054531D" w:rsidRPr="0054531D" w:rsidRDefault="0054531D" w:rsidP="0054531D">
      <w:pPr>
        <w:tabs>
          <w:tab w:val="left" w:pos="567"/>
        </w:tabs>
        <w:spacing w:line="360" w:lineRule="auto"/>
        <w:rPr>
          <w:rFonts w:ascii="Times New Roman"/>
          <w:kern w:val="2"/>
          <w:sz w:val="21"/>
          <w:szCs w:val="21"/>
        </w:rPr>
      </w:pPr>
      <w:r w:rsidRPr="0054531D">
        <w:rPr>
          <w:rFonts w:ascii="Times New Roman" w:hint="eastAsia"/>
          <w:kern w:val="2"/>
          <w:sz w:val="21"/>
          <w:szCs w:val="21"/>
        </w:rPr>
        <w:t>支持</w:t>
      </w:r>
      <w:r w:rsidRPr="0054531D">
        <w:rPr>
          <w:rFonts w:ascii="Times New Roman" w:hint="eastAsia"/>
          <w:kern w:val="2"/>
          <w:sz w:val="21"/>
          <w:szCs w:val="21"/>
        </w:rPr>
        <w:t>2</w:t>
      </w:r>
      <w:r w:rsidRPr="0054531D">
        <w:rPr>
          <w:rFonts w:ascii="Times New Roman" w:hint="eastAsia"/>
          <w:kern w:val="2"/>
          <w:sz w:val="21"/>
          <w:szCs w:val="21"/>
        </w:rPr>
        <w:t>路</w:t>
      </w:r>
      <w:r w:rsidRPr="0054531D">
        <w:rPr>
          <w:rFonts w:ascii="Times New Roman" w:hint="eastAsia"/>
          <w:kern w:val="2"/>
          <w:sz w:val="21"/>
          <w:szCs w:val="21"/>
        </w:rPr>
        <w:t>200W</w:t>
      </w:r>
      <w:r w:rsidRPr="0054531D">
        <w:rPr>
          <w:rFonts w:ascii="Times New Roman" w:hint="eastAsia"/>
          <w:kern w:val="2"/>
          <w:sz w:val="21"/>
          <w:szCs w:val="21"/>
        </w:rPr>
        <w:t>或</w:t>
      </w:r>
      <w:r w:rsidRPr="0054531D">
        <w:rPr>
          <w:rFonts w:ascii="Times New Roman" w:hint="eastAsia"/>
          <w:kern w:val="2"/>
          <w:sz w:val="21"/>
          <w:szCs w:val="21"/>
        </w:rPr>
        <w:t>2</w:t>
      </w:r>
      <w:r w:rsidRPr="0054531D">
        <w:rPr>
          <w:rFonts w:ascii="Times New Roman" w:hint="eastAsia"/>
          <w:kern w:val="2"/>
          <w:sz w:val="21"/>
          <w:szCs w:val="21"/>
        </w:rPr>
        <w:t>路</w:t>
      </w:r>
      <w:r w:rsidRPr="0054531D">
        <w:rPr>
          <w:rFonts w:ascii="Times New Roman" w:hint="eastAsia"/>
          <w:kern w:val="2"/>
          <w:sz w:val="21"/>
          <w:szCs w:val="21"/>
        </w:rPr>
        <w:t>400W</w:t>
      </w:r>
      <w:r w:rsidRPr="0054531D">
        <w:rPr>
          <w:rFonts w:ascii="Times New Roman" w:hint="eastAsia"/>
          <w:kern w:val="2"/>
          <w:sz w:val="21"/>
          <w:szCs w:val="21"/>
        </w:rPr>
        <w:t>或</w:t>
      </w:r>
      <w:r w:rsidRPr="0054531D">
        <w:rPr>
          <w:rFonts w:ascii="Times New Roman" w:hint="eastAsia"/>
          <w:kern w:val="2"/>
          <w:sz w:val="21"/>
          <w:szCs w:val="21"/>
        </w:rPr>
        <w:t>1</w:t>
      </w:r>
      <w:r w:rsidRPr="0054531D">
        <w:rPr>
          <w:rFonts w:ascii="Times New Roman" w:hint="eastAsia"/>
          <w:kern w:val="2"/>
          <w:sz w:val="21"/>
          <w:szCs w:val="21"/>
        </w:rPr>
        <w:t>路</w:t>
      </w:r>
      <w:r w:rsidRPr="0054531D">
        <w:rPr>
          <w:rFonts w:ascii="Times New Roman" w:hint="eastAsia"/>
          <w:kern w:val="2"/>
          <w:sz w:val="21"/>
          <w:szCs w:val="21"/>
        </w:rPr>
        <w:t>800W</w:t>
      </w:r>
      <w:r w:rsidRPr="0054531D">
        <w:rPr>
          <w:rFonts w:ascii="Times New Roman" w:hint="eastAsia"/>
          <w:kern w:val="2"/>
          <w:sz w:val="21"/>
          <w:szCs w:val="21"/>
        </w:rPr>
        <w:t>目标抓拍；高空抛物循迹，</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，车辆通行与通道占用，</w:t>
      </w:r>
      <w:r w:rsidRPr="0054531D">
        <w:rPr>
          <w:rFonts w:ascii="Times New Roman" w:hint="eastAsia"/>
          <w:kern w:val="2"/>
          <w:sz w:val="21"/>
          <w:szCs w:val="21"/>
        </w:rPr>
        <w:t>RJ45 10M/100M/1000M</w:t>
      </w:r>
      <w:r w:rsidRPr="0054531D">
        <w:rPr>
          <w:rFonts w:ascii="Times New Roman" w:hint="eastAsia"/>
          <w:kern w:val="2"/>
          <w:sz w:val="21"/>
          <w:szCs w:val="21"/>
        </w:rPr>
        <w:t>自适应以太网口</w:t>
      </w:r>
      <w:r w:rsidRPr="0054531D">
        <w:rPr>
          <w:rFonts w:ascii="Times New Roman" w:hint="eastAsia"/>
          <w:kern w:val="2"/>
          <w:sz w:val="21"/>
          <w:szCs w:val="21"/>
        </w:rPr>
        <w:t>2</w:t>
      </w:r>
      <w:r w:rsidRPr="0054531D">
        <w:rPr>
          <w:rFonts w:ascii="Times New Roman" w:hint="eastAsia"/>
          <w:kern w:val="2"/>
          <w:sz w:val="21"/>
          <w:szCs w:val="21"/>
        </w:rPr>
        <w:t>个或以上，</w:t>
      </w:r>
      <w:r w:rsidRPr="0054531D">
        <w:rPr>
          <w:rFonts w:ascii="Times New Roman" w:hint="eastAsia"/>
          <w:kern w:val="2"/>
          <w:sz w:val="21"/>
          <w:szCs w:val="21"/>
        </w:rPr>
        <w:t>1</w:t>
      </w:r>
      <w:r w:rsidRPr="0054531D">
        <w:rPr>
          <w:rFonts w:ascii="Times New Roman" w:hint="eastAsia"/>
          <w:kern w:val="2"/>
          <w:sz w:val="21"/>
          <w:szCs w:val="21"/>
        </w:rPr>
        <w:t>个</w:t>
      </w:r>
      <w:r w:rsidRPr="0054531D">
        <w:rPr>
          <w:rFonts w:ascii="Times New Roman" w:hint="eastAsia"/>
          <w:kern w:val="2"/>
          <w:sz w:val="21"/>
          <w:szCs w:val="21"/>
        </w:rPr>
        <w:t>USB2.0</w:t>
      </w:r>
      <w:r w:rsidRPr="0054531D">
        <w:rPr>
          <w:rFonts w:ascii="Times New Roman" w:hint="eastAsia"/>
          <w:kern w:val="2"/>
          <w:sz w:val="21"/>
          <w:szCs w:val="21"/>
        </w:rPr>
        <w:t>（前置），</w:t>
      </w:r>
      <w:r w:rsidRPr="0054531D">
        <w:rPr>
          <w:rFonts w:ascii="Times New Roman" w:hint="eastAsia"/>
          <w:kern w:val="2"/>
          <w:sz w:val="21"/>
          <w:szCs w:val="21"/>
        </w:rPr>
        <w:t>1</w:t>
      </w:r>
      <w:r w:rsidRPr="0054531D">
        <w:rPr>
          <w:rFonts w:ascii="Times New Roman" w:hint="eastAsia"/>
          <w:kern w:val="2"/>
          <w:sz w:val="21"/>
          <w:szCs w:val="21"/>
        </w:rPr>
        <w:t>个</w:t>
      </w:r>
      <w:r w:rsidRPr="0054531D">
        <w:rPr>
          <w:rFonts w:ascii="Times New Roman" w:hint="eastAsia"/>
          <w:kern w:val="2"/>
          <w:sz w:val="21"/>
          <w:szCs w:val="21"/>
        </w:rPr>
        <w:t xml:space="preserve">USB2.0 </w:t>
      </w:r>
      <w:r w:rsidRPr="0054531D">
        <w:rPr>
          <w:rFonts w:ascii="Times New Roman" w:hint="eastAsia"/>
          <w:kern w:val="2"/>
          <w:sz w:val="21"/>
          <w:szCs w:val="21"/>
        </w:rPr>
        <w:t>（后置），输出速率</w:t>
      </w:r>
      <w:r w:rsidRPr="0054531D">
        <w:rPr>
          <w:rFonts w:ascii="Times New Roman" w:hint="eastAsia"/>
          <w:kern w:val="2"/>
          <w:sz w:val="21"/>
          <w:szCs w:val="21"/>
        </w:rPr>
        <w:t>30MB/S</w:t>
      </w:r>
      <w:r w:rsidRPr="0054531D">
        <w:rPr>
          <w:rFonts w:ascii="Times New Roman" w:hint="eastAsia"/>
          <w:kern w:val="2"/>
          <w:sz w:val="21"/>
          <w:szCs w:val="21"/>
        </w:rPr>
        <w:t>，按实际情况提供</w:t>
      </w:r>
      <w:r w:rsidRPr="0054531D">
        <w:rPr>
          <w:rFonts w:ascii="Times New Roman" w:hint="eastAsia"/>
          <w:kern w:val="2"/>
          <w:sz w:val="21"/>
          <w:szCs w:val="21"/>
        </w:rPr>
        <w:t>8</w:t>
      </w:r>
      <w:r w:rsidRPr="0054531D">
        <w:rPr>
          <w:rFonts w:ascii="Times New Roman" w:hint="eastAsia"/>
          <w:kern w:val="2"/>
          <w:sz w:val="21"/>
          <w:szCs w:val="21"/>
        </w:rPr>
        <w:t>路或</w:t>
      </w:r>
      <w:r w:rsidRPr="0054531D">
        <w:rPr>
          <w:rFonts w:ascii="Times New Roman" w:hint="eastAsia"/>
          <w:kern w:val="2"/>
          <w:sz w:val="21"/>
          <w:szCs w:val="21"/>
        </w:rPr>
        <w:t>16</w:t>
      </w:r>
      <w:r w:rsidRPr="0054531D">
        <w:rPr>
          <w:rFonts w:ascii="Times New Roman" w:hint="eastAsia"/>
          <w:kern w:val="2"/>
          <w:sz w:val="21"/>
          <w:szCs w:val="21"/>
        </w:rPr>
        <w:t>路视频接入数，络输出带宽：</w:t>
      </w:r>
      <w:r w:rsidRPr="0054531D">
        <w:rPr>
          <w:rFonts w:ascii="Times New Roman" w:hint="eastAsia"/>
          <w:kern w:val="2"/>
          <w:sz w:val="21"/>
          <w:szCs w:val="21"/>
        </w:rPr>
        <w:t>160Mbps</w:t>
      </w:r>
      <w:r w:rsidRPr="0054531D">
        <w:rPr>
          <w:rFonts w:ascii="Times New Roman" w:hint="eastAsia"/>
          <w:kern w:val="2"/>
          <w:sz w:val="21"/>
          <w:szCs w:val="21"/>
        </w:rPr>
        <w:t>。</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系统支持按指定日期导出视频，导出视频支持</w:t>
      </w:r>
      <w:r w:rsidRPr="0054531D">
        <w:rPr>
          <w:rFonts w:ascii="Times New Roman" w:hint="eastAsia"/>
          <w:kern w:val="2"/>
          <w:sz w:val="21"/>
          <w:szCs w:val="21"/>
        </w:rPr>
        <w:t>MP4</w:t>
      </w:r>
      <w:r w:rsidRPr="0054531D">
        <w:rPr>
          <w:rFonts w:ascii="Times New Roman" w:hint="eastAsia"/>
          <w:kern w:val="2"/>
          <w:sz w:val="21"/>
          <w:szCs w:val="21"/>
        </w:rPr>
        <w:t>、</w:t>
      </w:r>
      <w:r w:rsidRPr="0054531D">
        <w:rPr>
          <w:rFonts w:ascii="Times New Roman" w:hint="eastAsia"/>
          <w:kern w:val="2"/>
          <w:sz w:val="21"/>
          <w:szCs w:val="21"/>
        </w:rPr>
        <w:t>AVI</w:t>
      </w:r>
      <w:r w:rsidRPr="0054531D">
        <w:rPr>
          <w:rFonts w:ascii="Times New Roman" w:hint="eastAsia"/>
          <w:kern w:val="2"/>
          <w:sz w:val="21"/>
          <w:szCs w:val="21"/>
        </w:rPr>
        <w:t>等格式；系统远程访问管理功能未来接入集团数据中心备份的管理功能，</w:t>
      </w:r>
      <w:proofErr w:type="gramStart"/>
      <w:r w:rsidRPr="0054531D">
        <w:rPr>
          <w:rFonts w:ascii="Times New Roman" w:hint="eastAsia"/>
          <w:kern w:val="2"/>
          <w:sz w:val="21"/>
          <w:szCs w:val="21"/>
        </w:rPr>
        <w:t>需支持</w:t>
      </w:r>
      <w:proofErr w:type="gramEnd"/>
      <w:r w:rsidRPr="0054531D">
        <w:rPr>
          <w:rFonts w:ascii="Times New Roman" w:hint="eastAsia"/>
          <w:kern w:val="2"/>
          <w:sz w:val="21"/>
          <w:szCs w:val="21"/>
        </w:rPr>
        <w:t>OTAP</w:t>
      </w:r>
      <w:r w:rsidRPr="0054531D">
        <w:rPr>
          <w:rFonts w:ascii="Times New Roman" w:hint="eastAsia"/>
          <w:kern w:val="2"/>
          <w:sz w:val="21"/>
          <w:szCs w:val="21"/>
        </w:rPr>
        <w:t>、</w:t>
      </w:r>
      <w:r w:rsidRPr="0054531D">
        <w:rPr>
          <w:rFonts w:ascii="Times New Roman" w:hint="eastAsia"/>
          <w:kern w:val="2"/>
          <w:sz w:val="21"/>
          <w:szCs w:val="21"/>
        </w:rPr>
        <w:t>ISUP</w:t>
      </w:r>
      <w:r w:rsidRPr="0054531D">
        <w:rPr>
          <w:rFonts w:ascii="Times New Roman" w:hint="eastAsia"/>
          <w:kern w:val="2"/>
          <w:sz w:val="21"/>
          <w:szCs w:val="21"/>
        </w:rPr>
        <w:t>、</w:t>
      </w:r>
      <w:r w:rsidRPr="0054531D">
        <w:rPr>
          <w:rFonts w:ascii="Times New Roman" w:hint="eastAsia"/>
          <w:kern w:val="2"/>
          <w:sz w:val="21"/>
          <w:szCs w:val="21"/>
        </w:rPr>
        <w:t>GB28181</w:t>
      </w:r>
      <w:r w:rsidRPr="0054531D">
        <w:rPr>
          <w:rFonts w:ascii="Times New Roman" w:hint="eastAsia"/>
          <w:kern w:val="2"/>
          <w:sz w:val="21"/>
          <w:szCs w:val="21"/>
        </w:rPr>
        <w:t>协议等标准接口协议，支持第三方管理平台接入，支持接入萤石开放平台。</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3</w:t>
      </w:r>
      <w:r w:rsidRPr="0054531D">
        <w:rPr>
          <w:rFonts w:ascii="Times New Roman" w:hint="eastAsia"/>
          <w:kern w:val="2"/>
          <w:sz w:val="21"/>
          <w:szCs w:val="21"/>
        </w:rPr>
        <w:t>、录像机机箱</w:t>
      </w:r>
    </w:p>
    <w:p w:rsidR="0054531D" w:rsidRPr="0054531D" w:rsidRDefault="0054531D" w:rsidP="0054531D">
      <w:pPr>
        <w:tabs>
          <w:tab w:val="left" w:pos="567"/>
        </w:tabs>
        <w:spacing w:line="360" w:lineRule="auto"/>
        <w:rPr>
          <w:rFonts w:ascii="Times New Roman"/>
          <w:kern w:val="2"/>
          <w:sz w:val="21"/>
          <w:szCs w:val="21"/>
        </w:rPr>
      </w:pPr>
      <w:r w:rsidRPr="0054531D">
        <w:rPr>
          <w:rFonts w:ascii="Times New Roman" w:hint="eastAsia"/>
          <w:kern w:val="2"/>
          <w:sz w:val="21"/>
          <w:szCs w:val="21"/>
        </w:rPr>
        <w:t>冷扎钢板，适配网络硬盘录像机尺寸，</w:t>
      </w:r>
      <w:r w:rsidRPr="0054531D">
        <w:rPr>
          <w:rFonts w:ascii="Times New Roman" w:hint="eastAsia"/>
          <w:kern w:val="2"/>
          <w:sz w:val="21"/>
          <w:szCs w:val="21"/>
        </w:rPr>
        <w:t xml:space="preserve"> </w:t>
      </w:r>
      <w:r w:rsidRPr="0054531D">
        <w:rPr>
          <w:rFonts w:ascii="Times New Roman" w:hint="eastAsia"/>
          <w:kern w:val="2"/>
          <w:sz w:val="21"/>
          <w:szCs w:val="21"/>
        </w:rPr>
        <w:t>网门。</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、监控硬盘</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推荐品牌：西数、希捷、海康威视或同等级以上。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为企业级监控专用硬盘，</w:t>
      </w:r>
      <w:r>
        <w:rPr>
          <w:rFonts w:ascii="Times New Roman" w:hint="eastAsia"/>
          <w:kern w:val="2"/>
          <w:sz w:val="21"/>
          <w:szCs w:val="21"/>
        </w:rPr>
        <w:t>8T</w:t>
      </w:r>
      <w:r>
        <w:rPr>
          <w:rFonts w:ascii="Times New Roman" w:hint="eastAsia"/>
          <w:kern w:val="2"/>
          <w:sz w:val="21"/>
          <w:szCs w:val="21"/>
        </w:rPr>
        <w:t>容量，具备</w:t>
      </w:r>
      <w:r>
        <w:rPr>
          <w:rFonts w:ascii="Times New Roman" w:hint="eastAsia"/>
          <w:kern w:val="2"/>
          <w:sz w:val="21"/>
          <w:szCs w:val="21"/>
        </w:rPr>
        <w:t xml:space="preserve">24 </w:t>
      </w:r>
      <w:r>
        <w:rPr>
          <w:rFonts w:ascii="Times New Roman" w:hint="eastAsia"/>
          <w:kern w:val="2"/>
          <w:sz w:val="21"/>
          <w:szCs w:val="21"/>
        </w:rPr>
        <w:t>小时连续运行能力，平均无故障时间（</w:t>
      </w:r>
      <w:r>
        <w:rPr>
          <w:rFonts w:ascii="Times New Roman" w:hint="eastAsia"/>
          <w:kern w:val="2"/>
          <w:sz w:val="21"/>
          <w:szCs w:val="21"/>
        </w:rPr>
        <w:t>MTBF</w:t>
      </w:r>
      <w:r>
        <w:rPr>
          <w:rFonts w:ascii="Times New Roman" w:hint="eastAsia"/>
          <w:kern w:val="2"/>
          <w:sz w:val="21"/>
          <w:szCs w:val="21"/>
        </w:rPr>
        <w:t>）不低于</w:t>
      </w:r>
      <w:r>
        <w:rPr>
          <w:rFonts w:ascii="Times New Roman" w:hint="eastAsia"/>
          <w:kern w:val="2"/>
          <w:sz w:val="21"/>
          <w:szCs w:val="21"/>
        </w:rPr>
        <w:t xml:space="preserve"> 100 </w:t>
      </w:r>
      <w:r>
        <w:rPr>
          <w:rFonts w:ascii="Times New Roman" w:hint="eastAsia"/>
          <w:kern w:val="2"/>
          <w:sz w:val="21"/>
          <w:szCs w:val="21"/>
        </w:rPr>
        <w:t>万小时，支持</w:t>
      </w:r>
      <w:r>
        <w:rPr>
          <w:rFonts w:ascii="Times New Roman" w:hint="eastAsia"/>
          <w:kern w:val="2"/>
          <w:sz w:val="21"/>
          <w:szCs w:val="21"/>
        </w:rPr>
        <w:t xml:space="preserve"> RAID </w:t>
      </w:r>
      <w:r>
        <w:rPr>
          <w:rFonts w:ascii="Times New Roman" w:hint="eastAsia"/>
          <w:kern w:val="2"/>
          <w:sz w:val="21"/>
          <w:szCs w:val="21"/>
        </w:rPr>
        <w:t>阵列功能（若录像机支持），提高数据存储的安全性和可靠性</w:t>
      </w:r>
      <w:r>
        <w:rPr>
          <w:rFonts w:ascii="Times New Roman" w:hint="eastAsia"/>
          <w:kern w:val="2"/>
          <w:sz w:val="21"/>
          <w:szCs w:val="21"/>
        </w:rPr>
        <w:t xml:space="preserve"> </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、光纤收发器</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）光纤收发器本体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w:t>
      </w:r>
      <w:r>
        <w:rPr>
          <w:rFonts w:ascii="Times New Roman" w:hint="eastAsia"/>
          <w:kern w:val="2"/>
          <w:sz w:val="21"/>
          <w:szCs w:val="21"/>
        </w:rPr>
        <w:t>TP-LINK</w:t>
      </w:r>
      <w:r>
        <w:rPr>
          <w:rFonts w:ascii="Times New Roman" w:hint="eastAsia"/>
          <w:kern w:val="2"/>
          <w:sz w:val="21"/>
          <w:szCs w:val="21"/>
        </w:rPr>
        <w:t>、锐捷、华三或同等级以上。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支持</w:t>
      </w:r>
      <w:r>
        <w:rPr>
          <w:rFonts w:ascii="Times New Roman" w:hint="eastAsia"/>
          <w:kern w:val="2"/>
          <w:sz w:val="21"/>
          <w:szCs w:val="21"/>
        </w:rPr>
        <w:t xml:space="preserve"> 3 </w:t>
      </w:r>
      <w:r>
        <w:rPr>
          <w:rFonts w:ascii="Times New Roman" w:hint="eastAsia"/>
          <w:kern w:val="2"/>
          <w:sz w:val="21"/>
          <w:szCs w:val="21"/>
        </w:rPr>
        <w:t>公里远距离传输，单模单芯，</w:t>
      </w:r>
      <w:r>
        <w:rPr>
          <w:rFonts w:ascii="Times New Roman" w:hint="eastAsia"/>
          <w:kern w:val="2"/>
          <w:sz w:val="21"/>
          <w:szCs w:val="21"/>
        </w:rPr>
        <w:t xml:space="preserve">6KV </w:t>
      </w:r>
      <w:r>
        <w:rPr>
          <w:rFonts w:ascii="Times New Roman" w:hint="eastAsia"/>
          <w:kern w:val="2"/>
          <w:sz w:val="21"/>
          <w:szCs w:val="21"/>
        </w:rPr>
        <w:t>超高防雷设计，符合</w:t>
      </w:r>
      <w:r>
        <w:rPr>
          <w:rFonts w:ascii="Times New Roman" w:hint="eastAsia"/>
          <w:kern w:val="2"/>
          <w:sz w:val="21"/>
          <w:szCs w:val="21"/>
        </w:rPr>
        <w:t xml:space="preserve"> GB/T 17626.5-2019</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试验和测量技术</w:t>
      </w:r>
      <w:r>
        <w:rPr>
          <w:rFonts w:ascii="Times New Roman" w:hint="eastAsia"/>
          <w:kern w:val="2"/>
          <w:sz w:val="21"/>
          <w:szCs w:val="21"/>
        </w:rPr>
        <w:t xml:space="preserve"> </w:t>
      </w:r>
      <w:r>
        <w:rPr>
          <w:rFonts w:ascii="Times New Roman" w:hint="eastAsia"/>
          <w:kern w:val="2"/>
          <w:sz w:val="21"/>
          <w:szCs w:val="21"/>
        </w:rPr>
        <w:t>浪涌</w:t>
      </w:r>
      <w:r>
        <w:rPr>
          <w:rFonts w:ascii="Times New Roman" w:hint="eastAsia"/>
          <w:kern w:val="2"/>
          <w:sz w:val="21"/>
          <w:szCs w:val="21"/>
        </w:rPr>
        <w:t xml:space="preserve"> (</w:t>
      </w:r>
      <w:r>
        <w:rPr>
          <w:rFonts w:ascii="Times New Roman" w:hint="eastAsia"/>
          <w:kern w:val="2"/>
          <w:sz w:val="21"/>
          <w:szCs w:val="21"/>
        </w:rPr>
        <w:t>冲击</w:t>
      </w:r>
      <w:r>
        <w:rPr>
          <w:rFonts w:ascii="Times New Roman" w:hint="eastAsia"/>
          <w:kern w:val="2"/>
          <w:sz w:val="21"/>
          <w:szCs w:val="21"/>
        </w:rPr>
        <w:t xml:space="preserve">) </w:t>
      </w:r>
      <w:r>
        <w:rPr>
          <w:rFonts w:ascii="Times New Roman" w:hint="eastAsia"/>
          <w:kern w:val="2"/>
          <w:sz w:val="21"/>
          <w:szCs w:val="21"/>
        </w:rPr>
        <w:t>抗扰度试验》四级标准</w:t>
      </w:r>
      <w:r>
        <w:rPr>
          <w:rFonts w:ascii="Times New Roman" w:hint="eastAsia"/>
          <w:kern w:val="2"/>
          <w:sz w:val="21"/>
          <w:szCs w:val="21"/>
        </w:rPr>
        <w:t xml:space="preserve"> </w:t>
      </w:r>
      <w:r>
        <w:rPr>
          <w:rFonts w:ascii="Times New Roman" w:hint="eastAsia"/>
          <w:kern w:val="2"/>
          <w:sz w:val="21"/>
          <w:szCs w:val="21"/>
        </w:rPr>
        <w:t>，确保在长距离网络传</w:t>
      </w:r>
      <w:r>
        <w:rPr>
          <w:rFonts w:ascii="Times New Roman" w:hint="eastAsia"/>
          <w:kern w:val="2"/>
          <w:sz w:val="21"/>
          <w:szCs w:val="21"/>
        </w:rPr>
        <w:lastRenderedPageBreak/>
        <w:t>输过程中信号稳定，不受雷电等干扰。</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）配电箱</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带锁监控设备专用配电箱，不锈钢材质，需达到通风散热、防雨防尘、用电设备保护的目的</w:t>
      </w:r>
      <w:r>
        <w:rPr>
          <w:rFonts w:ascii="Times New Roman" w:hint="eastAsia"/>
          <w:kern w:val="2"/>
          <w:sz w:val="21"/>
          <w:szCs w:val="21"/>
        </w:rPr>
        <w:t>,</w:t>
      </w:r>
      <w:r>
        <w:rPr>
          <w:rFonts w:ascii="Times New Roman" w:hint="eastAsia"/>
          <w:kern w:val="2"/>
          <w:sz w:val="21"/>
          <w:szCs w:val="21"/>
        </w:rPr>
        <w:t>需内置电源开关（或电源插座）。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6</w:t>
      </w:r>
      <w:r>
        <w:rPr>
          <w:rFonts w:ascii="Times New Roman" w:hint="eastAsia"/>
          <w:kern w:val="2"/>
          <w:sz w:val="21"/>
          <w:szCs w:val="21"/>
        </w:rPr>
        <w:t>、交换机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推荐品牌：海康威视、锐捷、华三或同等级以上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8</w:t>
      </w:r>
      <w:r>
        <w:rPr>
          <w:rFonts w:ascii="Times New Roman"/>
          <w:kern w:val="2"/>
          <w:sz w:val="21"/>
          <w:szCs w:val="21"/>
        </w:rPr>
        <w:t>口</w:t>
      </w:r>
      <w:proofErr w:type="gramStart"/>
      <w:r>
        <w:rPr>
          <w:rFonts w:ascii="Times New Roman"/>
          <w:kern w:val="2"/>
          <w:sz w:val="21"/>
          <w:szCs w:val="21"/>
        </w:rPr>
        <w:t>千兆非</w:t>
      </w:r>
      <w:proofErr w:type="gramEnd"/>
      <w:r>
        <w:rPr>
          <w:rFonts w:ascii="Times New Roman"/>
          <w:kern w:val="2"/>
          <w:sz w:val="21"/>
          <w:szCs w:val="21"/>
        </w:rPr>
        <w:t>网管企业级交换机，金属外壳，内置电源，电口，支持标准交换、端口隔离</w:t>
      </w:r>
      <w:r>
        <w:rPr>
          <w:rFonts w:ascii="Times New Roman"/>
          <w:kern w:val="2"/>
          <w:sz w:val="21"/>
          <w:szCs w:val="21"/>
        </w:rPr>
        <w:t>2</w:t>
      </w:r>
      <w:r>
        <w:rPr>
          <w:rFonts w:ascii="Times New Roman"/>
          <w:kern w:val="2"/>
          <w:sz w:val="21"/>
          <w:szCs w:val="21"/>
        </w:rPr>
        <w:t>种工作模式，</w:t>
      </w:r>
      <w:proofErr w:type="gramStart"/>
      <w:r>
        <w:rPr>
          <w:rFonts w:ascii="Times New Roman"/>
          <w:kern w:val="2"/>
          <w:sz w:val="21"/>
          <w:szCs w:val="21"/>
        </w:rPr>
        <w:t>企业级防雷电</w:t>
      </w:r>
      <w:proofErr w:type="gramEnd"/>
      <w:r>
        <w:rPr>
          <w:rFonts w:ascii="Times New Roman"/>
          <w:kern w:val="2"/>
          <w:sz w:val="21"/>
          <w:szCs w:val="21"/>
        </w:rPr>
        <w:t>路，</w:t>
      </w:r>
      <w:r>
        <w:rPr>
          <w:rFonts w:ascii="Times New Roman"/>
          <w:kern w:val="2"/>
          <w:sz w:val="21"/>
          <w:szCs w:val="21"/>
        </w:rPr>
        <w:t>3</w:t>
      </w:r>
      <w:r>
        <w:rPr>
          <w:rFonts w:ascii="Times New Roman"/>
          <w:kern w:val="2"/>
          <w:sz w:val="21"/>
          <w:szCs w:val="21"/>
        </w:rPr>
        <w:t>年原厂质保；支持</w:t>
      </w:r>
      <w:r>
        <w:rPr>
          <w:rFonts w:ascii="Times New Roman"/>
          <w:kern w:val="2"/>
          <w:sz w:val="21"/>
          <w:szCs w:val="21"/>
        </w:rPr>
        <w:t>10M/100M/1000M</w:t>
      </w:r>
      <w:r>
        <w:rPr>
          <w:rFonts w:ascii="Times New Roman"/>
          <w:kern w:val="2"/>
          <w:sz w:val="21"/>
          <w:szCs w:val="21"/>
        </w:rPr>
        <w:t>自适应</w:t>
      </w:r>
      <w:r>
        <w:rPr>
          <w:rFonts w:ascii="Times New Roman"/>
          <w:kern w:val="2"/>
          <w:sz w:val="21"/>
          <w:szCs w:val="21"/>
        </w:rPr>
        <w:t>RJ45</w:t>
      </w:r>
      <w:r>
        <w:rPr>
          <w:rFonts w:ascii="Times New Roman"/>
          <w:kern w:val="2"/>
          <w:sz w:val="21"/>
          <w:szCs w:val="21"/>
        </w:rPr>
        <w:t>端口，每个端口都支持</w:t>
      </w:r>
      <w:r>
        <w:rPr>
          <w:rFonts w:ascii="Times New Roman"/>
          <w:kern w:val="2"/>
          <w:sz w:val="21"/>
          <w:szCs w:val="21"/>
        </w:rPr>
        <w:t>MDI/MDIX</w:t>
      </w:r>
      <w:r>
        <w:rPr>
          <w:rFonts w:ascii="Times New Roman"/>
          <w:kern w:val="2"/>
          <w:sz w:val="21"/>
          <w:szCs w:val="21"/>
        </w:rPr>
        <w:t>自适应功能全线速的千兆交换能力；端口交换容量</w:t>
      </w:r>
      <w:r>
        <w:rPr>
          <w:rFonts w:ascii="Times New Roman"/>
          <w:kern w:val="2"/>
          <w:sz w:val="21"/>
          <w:szCs w:val="21"/>
        </w:rPr>
        <w:t>&gt;16GBPS,</w:t>
      </w:r>
      <w:r>
        <w:rPr>
          <w:rFonts w:ascii="Times New Roman"/>
          <w:kern w:val="2"/>
          <w:sz w:val="21"/>
          <w:szCs w:val="21"/>
        </w:rPr>
        <w:t>转发能力</w:t>
      </w:r>
      <w:r>
        <w:rPr>
          <w:rFonts w:ascii="Times New Roman"/>
          <w:kern w:val="2"/>
          <w:sz w:val="21"/>
          <w:szCs w:val="21"/>
        </w:rPr>
        <w:t>&gt;11.8MPPS,</w:t>
      </w:r>
      <w:r>
        <w:rPr>
          <w:rFonts w:ascii="Times New Roman"/>
          <w:kern w:val="2"/>
          <w:sz w:val="21"/>
          <w:szCs w:val="21"/>
        </w:rPr>
        <w:t>包缓存</w:t>
      </w:r>
      <w:r>
        <w:rPr>
          <w:rFonts w:ascii="Times New Roman"/>
          <w:kern w:val="2"/>
          <w:sz w:val="21"/>
          <w:szCs w:val="21"/>
        </w:rPr>
        <w:t>&gt;1.49MB/T,</w:t>
      </w:r>
      <w:r>
        <w:rPr>
          <w:rFonts w:ascii="Times New Roman"/>
          <w:kern w:val="2"/>
          <w:sz w:val="21"/>
          <w:szCs w:val="21"/>
        </w:rPr>
        <w:t>工作温度：</w:t>
      </w:r>
      <w:r>
        <w:rPr>
          <w:rFonts w:ascii="Times New Roman"/>
          <w:kern w:val="2"/>
          <w:sz w:val="21"/>
          <w:szCs w:val="21"/>
        </w:rPr>
        <w:t>0-40</w:t>
      </w:r>
      <w:r>
        <w:rPr>
          <w:rFonts w:ascii="Times New Roman"/>
          <w:kern w:val="2"/>
          <w:sz w:val="21"/>
          <w:szCs w:val="21"/>
        </w:rPr>
        <w:t>度，存储湿度：</w:t>
      </w:r>
      <w:r>
        <w:rPr>
          <w:rFonts w:ascii="Times New Roman"/>
          <w:kern w:val="2"/>
          <w:sz w:val="21"/>
          <w:szCs w:val="21"/>
        </w:rPr>
        <w:t>5%-95%</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7</w:t>
      </w:r>
      <w:r>
        <w:rPr>
          <w:rFonts w:ascii="Times New Roman" w:hint="eastAsia"/>
          <w:kern w:val="2"/>
          <w:sz w:val="21"/>
          <w:szCs w:val="21"/>
        </w:rPr>
        <w:t>、线材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）网线</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超六类国标，非屏蔽网络工程线，支持</w:t>
      </w:r>
      <w:r>
        <w:rPr>
          <w:rFonts w:ascii="Times New Roman" w:hint="eastAsia"/>
          <w:kern w:val="2"/>
          <w:sz w:val="21"/>
          <w:szCs w:val="21"/>
        </w:rPr>
        <w:t xml:space="preserve"> 10G </w:t>
      </w:r>
      <w:r>
        <w:rPr>
          <w:rFonts w:ascii="Times New Roman" w:hint="eastAsia"/>
          <w:kern w:val="2"/>
          <w:sz w:val="21"/>
          <w:szCs w:val="21"/>
        </w:rPr>
        <w:t>高速传输；高纯度无氧铜，</w:t>
      </w:r>
      <w:r>
        <w:rPr>
          <w:rFonts w:ascii="Times New Roman" w:hint="eastAsia"/>
          <w:kern w:val="2"/>
          <w:sz w:val="21"/>
          <w:szCs w:val="21"/>
        </w:rPr>
        <w:t xml:space="preserve">8 </w:t>
      </w:r>
      <w:r>
        <w:rPr>
          <w:rFonts w:ascii="Times New Roman" w:hint="eastAsia"/>
          <w:kern w:val="2"/>
          <w:sz w:val="21"/>
          <w:szCs w:val="21"/>
        </w:rPr>
        <w:t>芯，带十字骨架，单芯直径</w:t>
      </w:r>
      <w:r>
        <w:rPr>
          <w:rFonts w:ascii="Times New Roman" w:hint="eastAsia"/>
          <w:kern w:val="2"/>
          <w:sz w:val="21"/>
          <w:szCs w:val="21"/>
        </w:rPr>
        <w:t xml:space="preserve"> &gt; 0.5MM</w:t>
      </w:r>
      <w:r>
        <w:rPr>
          <w:rFonts w:ascii="Times New Roman" w:hint="eastAsia"/>
          <w:kern w:val="2"/>
          <w:sz w:val="21"/>
          <w:szCs w:val="21"/>
        </w:rPr>
        <w:t>，内含抗拉绳，</w:t>
      </w:r>
      <w:r>
        <w:rPr>
          <w:rFonts w:ascii="Times New Roman" w:hint="eastAsia"/>
          <w:kern w:val="2"/>
          <w:sz w:val="21"/>
          <w:szCs w:val="21"/>
        </w:rPr>
        <w:t xml:space="preserve">PVC </w:t>
      </w:r>
      <w:r>
        <w:rPr>
          <w:rFonts w:ascii="Times New Roman" w:hint="eastAsia"/>
          <w:kern w:val="2"/>
          <w:sz w:val="21"/>
          <w:szCs w:val="21"/>
        </w:rPr>
        <w:t>外被</w:t>
      </w:r>
      <w:r>
        <w:rPr>
          <w:rFonts w:ascii="Times New Roman" w:hint="eastAsia"/>
          <w:kern w:val="2"/>
          <w:sz w:val="21"/>
          <w:szCs w:val="21"/>
        </w:rPr>
        <w:t xml:space="preserve"> </w:t>
      </w:r>
      <w:r>
        <w:rPr>
          <w:rFonts w:ascii="Times New Roman" w:hint="eastAsia"/>
          <w:kern w:val="2"/>
          <w:sz w:val="21"/>
          <w:szCs w:val="21"/>
        </w:rPr>
        <w:t>，确保网络数据稳定传输。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）光纤线</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2</w:t>
      </w:r>
      <w:proofErr w:type="gramStart"/>
      <w:r>
        <w:rPr>
          <w:rFonts w:ascii="Times New Roman"/>
          <w:kern w:val="2"/>
          <w:sz w:val="21"/>
          <w:szCs w:val="21"/>
        </w:rPr>
        <w:t>芯三钢丝</w:t>
      </w:r>
      <w:proofErr w:type="gramEnd"/>
      <w:r>
        <w:rPr>
          <w:rFonts w:ascii="Times New Roman"/>
          <w:kern w:val="2"/>
          <w:sz w:val="21"/>
          <w:szCs w:val="21"/>
        </w:rPr>
        <w:t>户外光纤，工程国标</w:t>
      </w:r>
      <w:proofErr w:type="gramStart"/>
      <w:r>
        <w:rPr>
          <w:rFonts w:ascii="Times New Roman"/>
          <w:kern w:val="2"/>
          <w:sz w:val="21"/>
          <w:szCs w:val="21"/>
        </w:rPr>
        <w:t>电信级室外</w:t>
      </w:r>
      <w:proofErr w:type="gramEnd"/>
      <w:r>
        <w:rPr>
          <w:rFonts w:ascii="Times New Roman"/>
          <w:kern w:val="2"/>
          <w:sz w:val="21"/>
          <w:szCs w:val="21"/>
        </w:rPr>
        <w:t>光纤，加粗磷化钢丝，自承式三钢丝；允许拉力不小于</w:t>
      </w:r>
      <w:r>
        <w:rPr>
          <w:rFonts w:ascii="Times New Roman"/>
          <w:kern w:val="2"/>
          <w:sz w:val="21"/>
          <w:szCs w:val="21"/>
        </w:rPr>
        <w:t>300N</w:t>
      </w:r>
      <w:r>
        <w:rPr>
          <w:rFonts w:ascii="Times New Roman"/>
          <w:kern w:val="2"/>
          <w:sz w:val="21"/>
          <w:szCs w:val="21"/>
        </w:rPr>
        <w:t>（长期）、不小于</w:t>
      </w:r>
      <w:r>
        <w:rPr>
          <w:rFonts w:ascii="Times New Roman"/>
          <w:kern w:val="2"/>
          <w:sz w:val="21"/>
          <w:szCs w:val="21"/>
        </w:rPr>
        <w:t>600N(</w:t>
      </w:r>
      <w:r>
        <w:rPr>
          <w:rFonts w:ascii="Times New Roman"/>
          <w:kern w:val="2"/>
          <w:sz w:val="21"/>
          <w:szCs w:val="21"/>
        </w:rPr>
        <w:t>短期）；允许压力不小于</w:t>
      </w:r>
      <w:r>
        <w:rPr>
          <w:rFonts w:ascii="Times New Roman"/>
          <w:kern w:val="2"/>
          <w:sz w:val="21"/>
          <w:szCs w:val="21"/>
        </w:rPr>
        <w:t>2200N/10CM</w:t>
      </w:r>
      <w:r>
        <w:rPr>
          <w:rFonts w:ascii="Times New Roman"/>
          <w:kern w:val="2"/>
          <w:sz w:val="21"/>
          <w:szCs w:val="21"/>
        </w:rPr>
        <w:t>（短期）、不小于</w:t>
      </w:r>
      <w:r>
        <w:rPr>
          <w:rFonts w:ascii="Times New Roman"/>
          <w:kern w:val="2"/>
          <w:sz w:val="21"/>
          <w:szCs w:val="21"/>
        </w:rPr>
        <w:t>1000N/10CM(</w:t>
      </w:r>
      <w:r>
        <w:rPr>
          <w:rFonts w:ascii="Times New Roman"/>
          <w:kern w:val="2"/>
          <w:sz w:val="21"/>
          <w:szCs w:val="21"/>
        </w:rPr>
        <w:t>长期），</w:t>
      </w:r>
      <w:proofErr w:type="gramStart"/>
      <w:r>
        <w:rPr>
          <w:rFonts w:ascii="Times New Roman"/>
          <w:kern w:val="2"/>
          <w:sz w:val="21"/>
          <w:szCs w:val="21"/>
        </w:rPr>
        <w:t>低烟无卤</w:t>
      </w:r>
      <w:proofErr w:type="gramEnd"/>
      <w:r>
        <w:rPr>
          <w:rFonts w:ascii="Times New Roman"/>
          <w:kern w:val="2"/>
          <w:sz w:val="21"/>
          <w:szCs w:val="21"/>
        </w:rPr>
        <w:t>阻燃；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）电源线</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监控电源线需为国标</w:t>
      </w:r>
      <w:r>
        <w:rPr>
          <w:rFonts w:ascii="Times New Roman" w:hint="eastAsia"/>
          <w:kern w:val="2"/>
          <w:sz w:val="21"/>
          <w:szCs w:val="21"/>
        </w:rPr>
        <w:t>RVV</w:t>
      </w:r>
      <w:r>
        <w:rPr>
          <w:rFonts w:ascii="Times New Roman" w:hint="eastAsia"/>
          <w:kern w:val="2"/>
          <w:sz w:val="21"/>
          <w:szCs w:val="21"/>
        </w:rPr>
        <w:t>三芯纯铜软护套线，</w:t>
      </w:r>
      <w:proofErr w:type="gramStart"/>
      <w:r>
        <w:rPr>
          <w:rFonts w:ascii="Times New Roman" w:hint="eastAsia"/>
          <w:kern w:val="2"/>
          <w:sz w:val="21"/>
          <w:szCs w:val="21"/>
        </w:rPr>
        <w:t>截面积应不</w:t>
      </w:r>
      <w:proofErr w:type="gramEnd"/>
      <w:r>
        <w:rPr>
          <w:rFonts w:ascii="Times New Roman" w:hint="eastAsia"/>
          <w:kern w:val="2"/>
          <w:sz w:val="21"/>
          <w:szCs w:val="21"/>
        </w:rPr>
        <w:t>低于</w:t>
      </w:r>
      <w:r>
        <w:rPr>
          <w:rFonts w:ascii="Times New Roman" w:hint="eastAsia"/>
          <w:kern w:val="2"/>
          <w:sz w:val="21"/>
          <w:szCs w:val="21"/>
        </w:rPr>
        <w:t>2.5</w:t>
      </w:r>
      <w:r>
        <w:rPr>
          <w:rFonts w:ascii="Times New Roman" w:hint="eastAsia"/>
          <w:kern w:val="2"/>
          <w:sz w:val="21"/>
          <w:szCs w:val="21"/>
        </w:rPr>
        <w:t>平方毫米；安装时需配套</w:t>
      </w:r>
      <w:r>
        <w:rPr>
          <w:rFonts w:ascii="Times New Roman" w:hint="eastAsia"/>
          <w:kern w:val="2"/>
          <w:sz w:val="21"/>
          <w:szCs w:val="21"/>
        </w:rPr>
        <w:t>PVC</w:t>
      </w:r>
      <w:r>
        <w:rPr>
          <w:rFonts w:ascii="Times New Roman" w:hint="eastAsia"/>
          <w:kern w:val="2"/>
          <w:sz w:val="21"/>
          <w:szCs w:val="21"/>
        </w:rPr>
        <w:t>材质、阻燃绝缘电源线保护槽。</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8</w:t>
      </w:r>
      <w:r>
        <w:rPr>
          <w:rFonts w:ascii="Times New Roman" w:hint="eastAsia"/>
          <w:kern w:val="2"/>
          <w:sz w:val="21"/>
          <w:szCs w:val="21"/>
        </w:rPr>
        <w:t>、管材</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采用</w:t>
      </w:r>
      <w:r>
        <w:rPr>
          <w:rFonts w:ascii="Times New Roman"/>
          <w:kern w:val="2"/>
          <w:sz w:val="21"/>
          <w:szCs w:val="21"/>
        </w:rPr>
        <w:t xml:space="preserve"> PVC </w:t>
      </w:r>
      <w:r>
        <w:rPr>
          <w:rFonts w:ascii="Times New Roman"/>
          <w:kern w:val="2"/>
          <w:sz w:val="21"/>
          <w:szCs w:val="21"/>
        </w:rPr>
        <w:t>材质管材，具备耐腐蚀、抗老化、绝缘性能好等特点，用于保护网线和电源线，避免线路受损，管材规格需与网线、电源线匹配</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四、质量要求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、材料</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“材料”是指</w:t>
      </w:r>
      <w:proofErr w:type="gramStart"/>
      <w:r>
        <w:rPr>
          <w:rFonts w:ascii="Times New Roman" w:hint="eastAsia"/>
          <w:kern w:val="2"/>
          <w:sz w:val="21"/>
          <w:szCs w:val="21"/>
        </w:rPr>
        <w:t>所有用于</w:t>
      </w:r>
      <w:proofErr w:type="gramEnd"/>
      <w:r>
        <w:rPr>
          <w:rFonts w:ascii="Times New Roman" w:hint="eastAsia"/>
          <w:kern w:val="2"/>
          <w:sz w:val="21"/>
          <w:szCs w:val="21"/>
        </w:rPr>
        <w:t>本项目货物及附配件制造的原材料和各种物品，不论是天然</w:t>
      </w:r>
      <w:r>
        <w:rPr>
          <w:rFonts w:ascii="Times New Roman" w:hint="eastAsia"/>
          <w:kern w:val="2"/>
          <w:sz w:val="21"/>
          <w:szCs w:val="21"/>
        </w:rPr>
        <w:lastRenderedPageBreak/>
        <w:t>的、加工的和制造的。</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全部材料必须是新的，其类型和质量应符合本用户需求书的要求，在同等品牌材料替代时需经采购人同意，但不能因此延长工期。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采购人有权对任何货物及配件的材质在任何时间和地点进行检验和测试，如果所检验和测试的材料符合质量规定，则检验和测试费用由采购人承担，如不符合则此费用由供应商承担。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、包装、标志、运输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）包装和标志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对所有货物应采取令采购人满意的恰当的防潮防霉措施。所有货物的包装须经得起陆上或海上的运输、搬运和露天存放。供应商应对包装货物负责，使其到达目的地后完整无缺。在到达目的地后适当存贮期间不腐不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所有包装箱上应正确地标</w:t>
      </w:r>
      <w:proofErr w:type="gramStart"/>
      <w:r>
        <w:rPr>
          <w:rFonts w:ascii="Times New Roman" w:hint="eastAsia"/>
          <w:kern w:val="2"/>
          <w:sz w:val="21"/>
          <w:szCs w:val="21"/>
        </w:rPr>
        <w:t>上下列</w:t>
      </w:r>
      <w:proofErr w:type="gramEnd"/>
      <w:r>
        <w:rPr>
          <w:rFonts w:ascii="Times New Roman" w:hint="eastAsia"/>
          <w:kern w:val="2"/>
          <w:sz w:val="21"/>
          <w:szCs w:val="21"/>
        </w:rPr>
        <w:t>内容：</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①合同号。</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②货物及配件的名称、代号、型号、数量。</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③采购人名称、收货地址。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④通用的商务标志。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内有危险品或易碎物品的包装箱应按当地或国际惯例对待。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）运输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按照采购人的要求，供应商应按时告知货物的运输情况。供应商负责将本项目所供货物运至指定位置，包括到场货物搬卸和安全措施。货物相关运输、装卸、保险等费用已包含在投标报价总价中。供应商对任何采购人不予接收的遭到缺损或不符合本用户需求书规定的货物或配件等，应立即运走，予以更换。</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、单位、质量标准和规范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）本项目供应商提供的货物参数应使用国际单位制，供应商在报价文件中必须采用国际计量单位制。</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）所有货物的制造和拼装（如有）应符合中国国家有关标准和规范。如果供应商所用标准优于国家标准，供应商要说明用于替代的标准或实际使用的规范，并提交标准或实施规范。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下列标准所包含的部分条文在本用户需求书中引用，供应商所提供的产品的型式分类、技术要求、测试方法、检测及包装运输必须符合这些要求；未被引用的部分同样也被视为必须遵循的标准，并且这些标准会被修订，供应商应按最新的版本执行。所列的标准并未包括全部本项目货物及附属配件制造须执行的国标、部标，未被提及的相关国标、部标也应被报价人遵循。当本用户需求书描述的要求高于国标、部标时，供应商应满足本用户需求书的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191-2008 </w:t>
      </w:r>
      <w:r>
        <w:rPr>
          <w:rFonts w:ascii="Times New Roman" w:hint="eastAsia"/>
          <w:kern w:val="2"/>
          <w:sz w:val="21"/>
          <w:szCs w:val="21"/>
        </w:rPr>
        <w:t>《包装储运图示标志》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1988 </w:t>
      </w:r>
      <w:r>
        <w:rPr>
          <w:rFonts w:ascii="Times New Roman" w:hint="eastAsia"/>
          <w:kern w:val="2"/>
          <w:sz w:val="21"/>
          <w:szCs w:val="21"/>
        </w:rPr>
        <w:t>《信息技术</w:t>
      </w:r>
      <w:r>
        <w:rPr>
          <w:rFonts w:ascii="Times New Roman" w:hint="eastAsia"/>
          <w:kern w:val="2"/>
          <w:sz w:val="21"/>
          <w:szCs w:val="21"/>
        </w:rPr>
        <w:t xml:space="preserve"> </w:t>
      </w:r>
      <w:r>
        <w:rPr>
          <w:rFonts w:ascii="Times New Roman" w:hint="eastAsia"/>
          <w:kern w:val="2"/>
          <w:sz w:val="21"/>
          <w:szCs w:val="21"/>
        </w:rPr>
        <w:t>信息交换用七位编码字符集》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2099.1 </w:t>
      </w:r>
      <w:r>
        <w:rPr>
          <w:rFonts w:ascii="Times New Roman" w:hint="eastAsia"/>
          <w:kern w:val="2"/>
          <w:sz w:val="21"/>
          <w:szCs w:val="21"/>
        </w:rPr>
        <w:t>《家用和类似用途插头插座</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1</w:t>
      </w:r>
      <w:r>
        <w:rPr>
          <w:rFonts w:ascii="Times New Roman" w:hint="eastAsia"/>
          <w:kern w:val="2"/>
          <w:sz w:val="21"/>
          <w:szCs w:val="21"/>
        </w:rPr>
        <w:t>部分：通用要求》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2421.1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概述和指南》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2422 </w:t>
      </w:r>
      <w:r>
        <w:rPr>
          <w:rFonts w:ascii="Times New Roman" w:hint="eastAsia"/>
          <w:kern w:val="2"/>
          <w:sz w:val="21"/>
          <w:szCs w:val="21"/>
        </w:rPr>
        <w:t>《环境试验</w:t>
      </w:r>
      <w:r>
        <w:rPr>
          <w:rFonts w:ascii="Times New Roman" w:hint="eastAsia"/>
          <w:kern w:val="2"/>
          <w:sz w:val="21"/>
          <w:szCs w:val="21"/>
        </w:rPr>
        <w:t xml:space="preserve"> </w:t>
      </w:r>
      <w:r>
        <w:rPr>
          <w:rFonts w:ascii="Times New Roman" w:hint="eastAsia"/>
          <w:kern w:val="2"/>
          <w:sz w:val="21"/>
          <w:szCs w:val="21"/>
        </w:rPr>
        <w:t>试验方法编写导则</w:t>
      </w:r>
      <w:r>
        <w:rPr>
          <w:rFonts w:ascii="Times New Roman" w:hint="eastAsia"/>
          <w:kern w:val="2"/>
          <w:sz w:val="21"/>
          <w:szCs w:val="21"/>
        </w:rPr>
        <w:t xml:space="preserve"> </w:t>
      </w:r>
      <w:r>
        <w:rPr>
          <w:rFonts w:ascii="Times New Roman" w:hint="eastAsia"/>
          <w:kern w:val="2"/>
          <w:sz w:val="21"/>
          <w:szCs w:val="21"/>
        </w:rPr>
        <w:t>术语和定义》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2423.1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A</w:t>
      </w:r>
      <w:r>
        <w:rPr>
          <w:rFonts w:ascii="Times New Roman" w:hint="eastAsia"/>
          <w:kern w:val="2"/>
          <w:sz w:val="21"/>
          <w:szCs w:val="21"/>
        </w:rPr>
        <w:t>：低温》</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2423.2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B</w:t>
      </w:r>
      <w:r>
        <w:rPr>
          <w:rFonts w:ascii="Times New Roman" w:hint="eastAsia"/>
          <w:kern w:val="2"/>
          <w:sz w:val="21"/>
          <w:szCs w:val="21"/>
        </w:rPr>
        <w:t>：高温》</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2423.3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Cab</w:t>
      </w:r>
      <w:r>
        <w:rPr>
          <w:rFonts w:ascii="Times New Roman" w:hint="eastAsia"/>
          <w:kern w:val="2"/>
          <w:sz w:val="21"/>
          <w:szCs w:val="21"/>
        </w:rPr>
        <w:t>：恒定湿热试验》</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2423.5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Ea</w:t>
      </w:r>
      <w:r>
        <w:rPr>
          <w:rFonts w:ascii="Times New Roman" w:hint="eastAsia"/>
          <w:kern w:val="2"/>
          <w:sz w:val="21"/>
          <w:szCs w:val="21"/>
        </w:rPr>
        <w:t>和导则：冲击》</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2423.10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Fc</w:t>
      </w:r>
      <w:r>
        <w:rPr>
          <w:rFonts w:ascii="Times New Roman" w:hint="eastAsia"/>
          <w:kern w:val="2"/>
          <w:sz w:val="21"/>
          <w:szCs w:val="21"/>
        </w:rPr>
        <w:t>：振动（正弦）》</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4943.1 </w:t>
      </w:r>
      <w:r>
        <w:rPr>
          <w:rFonts w:ascii="Times New Roman" w:hint="eastAsia"/>
          <w:kern w:val="2"/>
          <w:sz w:val="21"/>
          <w:szCs w:val="21"/>
        </w:rPr>
        <w:t>《信息技术设备</w:t>
      </w:r>
      <w:r>
        <w:rPr>
          <w:rFonts w:ascii="Times New Roman" w:hint="eastAsia"/>
          <w:kern w:val="2"/>
          <w:sz w:val="21"/>
          <w:szCs w:val="21"/>
        </w:rPr>
        <w:t xml:space="preserve"> </w:t>
      </w:r>
      <w:r>
        <w:rPr>
          <w:rFonts w:ascii="Times New Roman" w:hint="eastAsia"/>
          <w:kern w:val="2"/>
          <w:sz w:val="21"/>
          <w:szCs w:val="21"/>
        </w:rPr>
        <w:t>安全</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1</w:t>
      </w:r>
      <w:r>
        <w:rPr>
          <w:rFonts w:ascii="Times New Roman" w:hint="eastAsia"/>
          <w:kern w:val="2"/>
          <w:sz w:val="21"/>
          <w:szCs w:val="21"/>
        </w:rPr>
        <w:t>部分：通用要求》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26572 </w:t>
      </w:r>
      <w:r>
        <w:rPr>
          <w:rFonts w:ascii="Times New Roman" w:hint="eastAsia"/>
          <w:kern w:val="2"/>
          <w:sz w:val="21"/>
          <w:szCs w:val="21"/>
        </w:rPr>
        <w:t>《电子电气产品中限用物质的限量要求》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9254 </w:t>
      </w:r>
      <w:r>
        <w:rPr>
          <w:rFonts w:ascii="Times New Roman" w:hint="eastAsia"/>
          <w:kern w:val="2"/>
          <w:sz w:val="21"/>
          <w:szCs w:val="21"/>
        </w:rPr>
        <w:t>《信息技术设备的无线电骚扰限值和测量方法》</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17626.5-2019 </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试验和测量技术</w:t>
      </w:r>
      <w:r>
        <w:rPr>
          <w:rFonts w:ascii="Times New Roman" w:hint="eastAsia"/>
          <w:kern w:val="2"/>
          <w:sz w:val="21"/>
          <w:szCs w:val="21"/>
        </w:rPr>
        <w:t xml:space="preserve"> </w:t>
      </w:r>
      <w:r>
        <w:rPr>
          <w:rFonts w:ascii="Times New Roman" w:hint="eastAsia"/>
          <w:kern w:val="2"/>
          <w:sz w:val="21"/>
          <w:szCs w:val="21"/>
        </w:rPr>
        <w:t>浪涌</w:t>
      </w:r>
      <w:r>
        <w:rPr>
          <w:rFonts w:ascii="Times New Roman" w:hint="eastAsia"/>
          <w:kern w:val="2"/>
          <w:sz w:val="21"/>
          <w:szCs w:val="21"/>
        </w:rPr>
        <w:t>(</w:t>
      </w:r>
      <w:r>
        <w:rPr>
          <w:rFonts w:ascii="Times New Roman" w:hint="eastAsia"/>
          <w:kern w:val="2"/>
          <w:sz w:val="21"/>
          <w:szCs w:val="21"/>
        </w:rPr>
        <w:t>冲击</w:t>
      </w:r>
      <w:r>
        <w:rPr>
          <w:rFonts w:ascii="Times New Roman" w:hint="eastAsia"/>
          <w:kern w:val="2"/>
          <w:sz w:val="21"/>
          <w:szCs w:val="21"/>
        </w:rPr>
        <w:t>)</w:t>
      </w:r>
      <w:r>
        <w:rPr>
          <w:rFonts w:ascii="Times New Roman" w:hint="eastAsia"/>
          <w:kern w:val="2"/>
          <w:sz w:val="21"/>
          <w:szCs w:val="21"/>
        </w:rPr>
        <w:t>抗扰度试验》</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50348-2018 </w:t>
      </w:r>
      <w:r>
        <w:rPr>
          <w:rFonts w:ascii="Times New Roman" w:hint="eastAsia"/>
          <w:kern w:val="2"/>
          <w:sz w:val="21"/>
          <w:szCs w:val="21"/>
        </w:rPr>
        <w:t>《安全防范工程技术标准》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28181-2016 </w:t>
      </w:r>
      <w:r>
        <w:rPr>
          <w:rFonts w:ascii="Times New Roman" w:hint="eastAsia"/>
          <w:kern w:val="2"/>
          <w:sz w:val="21"/>
          <w:szCs w:val="21"/>
        </w:rPr>
        <w:t>《公共安全视频监控联网系统信息传输、交换、控制技术要求》</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GB/T 21671-2008</w:t>
      </w:r>
      <w:r>
        <w:rPr>
          <w:rFonts w:ascii="Times New Roman"/>
          <w:kern w:val="2"/>
          <w:sz w:val="21"/>
          <w:szCs w:val="21"/>
        </w:rPr>
        <w:t>《基于以太网技术的局域网系统验收测评规范》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GB/T 29239-2012</w:t>
      </w:r>
      <w:r>
        <w:rPr>
          <w:rFonts w:ascii="Times New Roman" w:hint="eastAsia"/>
          <w:kern w:val="2"/>
          <w:sz w:val="21"/>
          <w:szCs w:val="21"/>
        </w:rPr>
        <w:t>《信息技术</w:t>
      </w:r>
      <w:r>
        <w:rPr>
          <w:rFonts w:ascii="Times New Roman" w:hint="eastAsia"/>
          <w:kern w:val="2"/>
          <w:sz w:val="21"/>
          <w:szCs w:val="21"/>
        </w:rPr>
        <w:t xml:space="preserve"> </w:t>
      </w:r>
      <w:r>
        <w:rPr>
          <w:rFonts w:ascii="Times New Roman" w:hint="eastAsia"/>
          <w:kern w:val="2"/>
          <w:sz w:val="21"/>
          <w:szCs w:val="21"/>
        </w:rPr>
        <w:t>存储管理</w:t>
      </w:r>
      <w:r>
        <w:rPr>
          <w:rFonts w:ascii="Times New Roman" w:hint="eastAsia"/>
          <w:kern w:val="2"/>
          <w:sz w:val="21"/>
          <w:szCs w:val="21"/>
        </w:rPr>
        <w:t xml:space="preserve"> </w:t>
      </w:r>
      <w:r>
        <w:rPr>
          <w:rFonts w:ascii="Times New Roman" w:hint="eastAsia"/>
          <w:kern w:val="2"/>
          <w:sz w:val="21"/>
          <w:szCs w:val="21"/>
        </w:rPr>
        <w:t>存储系统等级评估规范》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GB/T 50311-2016</w:t>
      </w:r>
      <w:r>
        <w:rPr>
          <w:rFonts w:ascii="Times New Roman" w:hint="eastAsia"/>
          <w:kern w:val="2"/>
          <w:sz w:val="21"/>
          <w:szCs w:val="21"/>
        </w:rPr>
        <w:t>《综合布线系统工程设计规范》相关要求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除了以上中国国家标准外，国际标准化组织已颁布的有关标准也应是设计、制造工艺所遵循的标准。如所提供的货物暂无相应的中国标准和规范，供应商应提供实际使用情况</w:t>
      </w:r>
      <w:r>
        <w:rPr>
          <w:rFonts w:ascii="Times New Roman" w:hint="eastAsia"/>
          <w:kern w:val="2"/>
          <w:sz w:val="21"/>
          <w:szCs w:val="21"/>
        </w:rPr>
        <w:lastRenderedPageBreak/>
        <w:t>证明及推荐相应的设计安装、验收标准。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供应商在不增加额外费用的前提下，可向采购人提出使用其它同等的国际标准，经采购人的同意，确认不会低于技术规定中所用的标准水平。供应商应向采购人表明该代用标准是合适的、相当的，并提供以前成功使用的范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4</w:t>
      </w:r>
      <w:r>
        <w:rPr>
          <w:rFonts w:ascii="Times New Roman" w:hint="eastAsia"/>
          <w:kern w:val="2"/>
          <w:sz w:val="21"/>
          <w:szCs w:val="21"/>
        </w:rPr>
        <w:t>）当本用户需求书或合同内没有表明或商定对应的任何标准时，所有货物的详细资料、材料、配件（含系统软件）及制造工艺应符合国家相关标准的规定并提交采购人认可。</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当在设计的货物选用上受法定条例、指令、法规或其他的国内有关法律影响时，那么所供应的货物即使在本用户需求书中有特殊要求，但其有关要求也必须与这些条例相关章节的规定相符。</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）标准缩写</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技术要求中所用的参考标准、实施规范和刊物的缩写形式及其有关组织如下：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w:t>
      </w:r>
      <w:r>
        <w:rPr>
          <w:rFonts w:ascii="Times New Roman" w:hint="eastAsia"/>
          <w:kern w:val="2"/>
          <w:sz w:val="21"/>
          <w:szCs w:val="21"/>
        </w:rPr>
        <w:t>中国国家标准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SJ </w:t>
      </w:r>
      <w:r>
        <w:rPr>
          <w:rFonts w:ascii="Times New Roman" w:hint="eastAsia"/>
          <w:kern w:val="2"/>
          <w:sz w:val="21"/>
          <w:szCs w:val="21"/>
        </w:rPr>
        <w:t>电子行业标准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ISO </w:t>
      </w:r>
      <w:r>
        <w:rPr>
          <w:rFonts w:ascii="Times New Roman" w:hint="eastAsia"/>
          <w:kern w:val="2"/>
          <w:sz w:val="21"/>
          <w:szCs w:val="21"/>
        </w:rPr>
        <w:t>国际标准化组织</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VDE </w:t>
      </w:r>
      <w:r>
        <w:rPr>
          <w:rFonts w:ascii="Times New Roman" w:hint="eastAsia"/>
          <w:kern w:val="2"/>
          <w:sz w:val="21"/>
          <w:szCs w:val="21"/>
        </w:rPr>
        <w:t>德国电器标准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CSA </w:t>
      </w:r>
      <w:r>
        <w:rPr>
          <w:rFonts w:ascii="Times New Roman" w:hint="eastAsia"/>
          <w:kern w:val="2"/>
          <w:sz w:val="21"/>
          <w:szCs w:val="21"/>
        </w:rPr>
        <w:t>加拿大标准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AS </w:t>
      </w:r>
      <w:r>
        <w:rPr>
          <w:rFonts w:ascii="Times New Roman" w:hint="eastAsia"/>
          <w:kern w:val="2"/>
          <w:sz w:val="21"/>
          <w:szCs w:val="21"/>
        </w:rPr>
        <w:t>澳大利亚标准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BSI </w:t>
      </w:r>
      <w:r>
        <w:rPr>
          <w:rFonts w:ascii="Times New Roman" w:hint="eastAsia"/>
          <w:kern w:val="2"/>
          <w:sz w:val="21"/>
          <w:szCs w:val="21"/>
        </w:rPr>
        <w:t>英国标准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DIN </w:t>
      </w:r>
      <w:r>
        <w:rPr>
          <w:rFonts w:ascii="Times New Roman" w:hint="eastAsia"/>
          <w:kern w:val="2"/>
          <w:sz w:val="21"/>
          <w:szCs w:val="21"/>
        </w:rPr>
        <w:t>德国标准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JSA </w:t>
      </w:r>
      <w:r>
        <w:rPr>
          <w:rFonts w:ascii="Times New Roman" w:hint="eastAsia"/>
          <w:kern w:val="2"/>
          <w:sz w:val="21"/>
          <w:szCs w:val="21"/>
        </w:rPr>
        <w:t>日本标准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ASTM </w:t>
      </w:r>
      <w:r>
        <w:rPr>
          <w:rFonts w:ascii="Times New Roman" w:hint="eastAsia"/>
          <w:kern w:val="2"/>
          <w:sz w:val="21"/>
          <w:szCs w:val="21"/>
        </w:rPr>
        <w:t>美国材料与试验协会</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IEC </w:t>
      </w:r>
      <w:r>
        <w:rPr>
          <w:rFonts w:ascii="Times New Roman" w:hint="eastAsia"/>
          <w:kern w:val="2"/>
          <w:sz w:val="21"/>
          <w:szCs w:val="21"/>
        </w:rPr>
        <w:t>国际电工委员会</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ITU </w:t>
      </w:r>
      <w:r>
        <w:rPr>
          <w:rFonts w:ascii="Times New Roman" w:hint="eastAsia"/>
          <w:kern w:val="2"/>
          <w:sz w:val="21"/>
          <w:szCs w:val="21"/>
        </w:rPr>
        <w:t>国际电信联盟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SI </w:t>
      </w:r>
      <w:r>
        <w:rPr>
          <w:rFonts w:ascii="Times New Roman" w:hint="eastAsia"/>
          <w:kern w:val="2"/>
          <w:sz w:val="21"/>
          <w:szCs w:val="21"/>
        </w:rPr>
        <w:t>国际单位制</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五、报价</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本项目投标报价范围包括但不限于以下内容：</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1</w:t>
      </w:r>
      <w:r>
        <w:rPr>
          <w:rFonts w:ascii="Times New Roman" w:hint="eastAsia"/>
          <w:kern w:val="2"/>
          <w:sz w:val="21"/>
          <w:szCs w:val="21"/>
        </w:rPr>
        <w:t>、供应商的报价总价应包含投标货物及配件等的设计、制造、包装、装卸、运输（至项目现场采购人指定地点）、安装调试人工费、保险费，以及为完成供货服务而产生的成本费用等；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、供应商应按本用户需求书要求提供全部货物，包括投标货物及其工艺所有制造方、使用方应支付的专利权和版权、设计或其他知识产权而需要向其他方支付的版税；</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、供应商为完成本项目供货，为达到相关规定和标准而可能增加的、不合格货物更换、配件更换费用等；</w:t>
      </w:r>
    </w:p>
    <w:p w:rsidR="0054531D" w:rsidRDefault="0054531D" w:rsidP="0054531D">
      <w:pPr>
        <w:tabs>
          <w:tab w:val="left" w:pos="567"/>
        </w:tabs>
        <w:autoSpaceDE/>
        <w:autoSpaceDN/>
        <w:adjustRightInd/>
        <w:spacing w:line="360" w:lineRule="auto"/>
        <w:ind w:firstLineChars="200" w:firstLine="480"/>
        <w:rPr>
          <w:rFonts w:ascii="Times New Roman"/>
          <w:kern w:val="2"/>
        </w:rPr>
      </w:pPr>
      <w:r>
        <w:rPr>
          <w:rFonts w:ascii="Times New Roman" w:hint="eastAsia"/>
          <w:snapToGrid w:val="0"/>
          <w:kern w:val="2"/>
          <w:szCs w:val="21"/>
        </w:rPr>
        <w:t>4</w:t>
      </w:r>
      <w:r>
        <w:rPr>
          <w:rFonts w:ascii="Times New Roman" w:hint="eastAsia"/>
          <w:snapToGrid w:val="0"/>
          <w:kern w:val="2"/>
          <w:szCs w:val="21"/>
        </w:rPr>
        <w:t>、本用户需求书虽未列出，为满足本项目完成供货所必需的耗材等。</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六、验收要求</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w:t>
      </w:r>
      <w:r>
        <w:rPr>
          <w:rFonts w:ascii="Times New Roman" w:hint="eastAsia"/>
          <w:kern w:val="2"/>
          <w:sz w:val="21"/>
          <w:szCs w:val="21"/>
        </w:rPr>
        <w:t xml:space="preserve"> </w:t>
      </w:r>
      <w:r>
        <w:rPr>
          <w:rFonts w:ascii="Times New Roman" w:hint="eastAsia"/>
          <w:kern w:val="2"/>
          <w:sz w:val="21"/>
          <w:szCs w:val="21"/>
        </w:rPr>
        <w:t>验收分为货到交货地点的初步验收和最终验收。</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初步验收：货物运抵交货地点后</w:t>
      </w:r>
      <w:r>
        <w:rPr>
          <w:rFonts w:ascii="Times New Roman" w:hint="eastAsia"/>
          <w:kern w:val="2"/>
          <w:sz w:val="21"/>
          <w:szCs w:val="21"/>
        </w:rPr>
        <w:t xml:space="preserve"> 3 </w:t>
      </w:r>
      <w:proofErr w:type="gramStart"/>
      <w:r>
        <w:rPr>
          <w:rFonts w:ascii="Times New Roman" w:hint="eastAsia"/>
          <w:kern w:val="2"/>
          <w:sz w:val="21"/>
          <w:szCs w:val="21"/>
        </w:rPr>
        <w:t>个</w:t>
      </w:r>
      <w:proofErr w:type="gramEnd"/>
      <w:r>
        <w:rPr>
          <w:rFonts w:ascii="Times New Roman" w:hint="eastAsia"/>
          <w:kern w:val="2"/>
          <w:sz w:val="21"/>
          <w:szCs w:val="21"/>
        </w:rPr>
        <w:t>工作日内，采购人</w:t>
      </w:r>
      <w:r>
        <w:rPr>
          <w:rFonts w:ascii="Times New Roman" w:hint="eastAsia"/>
          <w:kern w:val="2"/>
          <w:sz w:val="21"/>
          <w:szCs w:val="21"/>
        </w:rPr>
        <w:t>(</w:t>
      </w:r>
      <w:r>
        <w:rPr>
          <w:rFonts w:ascii="Times New Roman" w:hint="eastAsia"/>
          <w:kern w:val="2"/>
          <w:sz w:val="21"/>
          <w:szCs w:val="21"/>
        </w:rPr>
        <w:t>含采购人委托的第三方</w:t>
      </w:r>
      <w:r>
        <w:rPr>
          <w:rFonts w:ascii="Times New Roman" w:hint="eastAsia"/>
          <w:kern w:val="2"/>
          <w:sz w:val="21"/>
          <w:szCs w:val="21"/>
        </w:rPr>
        <w:t>)</w:t>
      </w:r>
      <w:r>
        <w:rPr>
          <w:rFonts w:ascii="Times New Roman" w:hint="eastAsia"/>
          <w:kern w:val="2"/>
          <w:sz w:val="21"/>
          <w:szCs w:val="21"/>
        </w:rPr>
        <w:t>、供应商代表共同开箱验货。采购人按照合同及采购文件、国家相关法律法规以及规范的要求等相关的规定，对货物的品种、品牌、产地、型号规格、数量、外观质量、资料等进行清点和全面的检验，并作详细的记录。</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初步验收如发现货物与合同不符，或货物短缺、质次、损坏等问题，应作详细记录，采购人可拒绝收货，或由供应商在采购人规定的时间内立即、无条件为采购人调换或补齐，调换或补齐后的货物，采购人有权按照本条有关验收的规定进行验收，由此产生的制造、修理和运费及保险费等费用均应由供应商负担，与采购人无关。</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初步验收合格后，采购人出具相关签收手续并由采购人、供应</w:t>
      </w:r>
      <w:proofErr w:type="gramStart"/>
      <w:r>
        <w:rPr>
          <w:rFonts w:ascii="Times New Roman" w:hint="eastAsia"/>
          <w:kern w:val="2"/>
          <w:sz w:val="21"/>
          <w:szCs w:val="21"/>
        </w:rPr>
        <w:t>商双方</w:t>
      </w:r>
      <w:proofErr w:type="gramEnd"/>
      <w:r>
        <w:rPr>
          <w:rFonts w:ascii="Times New Roman" w:hint="eastAsia"/>
          <w:kern w:val="2"/>
          <w:sz w:val="21"/>
          <w:szCs w:val="21"/>
        </w:rPr>
        <w:t>书面确认初步验收结果。</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最终验收：供货设备在完成安装调试、性能测试合格后，采购人、供应商对设备调试的测试结果进行检验。供应商在货物安装、调试过程中，应做好详细的检验、测试记录和试验结果，检验结果应符合本采购文件、合同、国家相关法律法规以及规范的规定标准。</w:t>
      </w:r>
      <w:r>
        <w:rPr>
          <w:rFonts w:ascii="Times New Roman" w:hint="eastAsia"/>
          <w:kern w:val="2"/>
          <w:sz w:val="21"/>
          <w:szCs w:val="21"/>
        </w:rPr>
        <w:t>(</w:t>
      </w:r>
      <w:r>
        <w:rPr>
          <w:rFonts w:ascii="Times New Roman" w:hint="eastAsia"/>
          <w:kern w:val="2"/>
          <w:sz w:val="21"/>
          <w:szCs w:val="21"/>
        </w:rPr>
        <w:t>当多个标准不一致时，以最高标准作为验收标准</w:t>
      </w:r>
      <w:r>
        <w:rPr>
          <w:rFonts w:ascii="Times New Roman" w:hint="eastAsia"/>
          <w:kern w:val="2"/>
          <w:sz w:val="21"/>
          <w:szCs w:val="21"/>
        </w:rPr>
        <w:t>)</w:t>
      </w:r>
      <w:r>
        <w:rPr>
          <w:rFonts w:ascii="Times New Roman" w:hint="eastAsia"/>
          <w:kern w:val="2"/>
          <w:sz w:val="21"/>
          <w:szCs w:val="21"/>
        </w:rPr>
        <w:t>。</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货物经采购人根据上述约定验收符合全部要求，供应商移交完所有资料文档后，采购人向供应商出具书面的验收合格报告并由双方书面确认最终验收结果。</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、由于非采购</w:t>
      </w:r>
      <w:proofErr w:type="gramStart"/>
      <w:r>
        <w:rPr>
          <w:rFonts w:ascii="Times New Roman" w:hint="eastAsia"/>
          <w:kern w:val="2"/>
          <w:sz w:val="21"/>
          <w:szCs w:val="21"/>
        </w:rPr>
        <w:t>人原因</w:t>
      </w:r>
      <w:proofErr w:type="gramEnd"/>
      <w:r>
        <w:rPr>
          <w:rFonts w:ascii="Times New Roman" w:hint="eastAsia"/>
          <w:kern w:val="2"/>
          <w:sz w:val="21"/>
          <w:szCs w:val="21"/>
        </w:rPr>
        <w:t>而引起货物的修理或更换的时间，以不影响生产为原则，否则将</w:t>
      </w:r>
      <w:r>
        <w:rPr>
          <w:rFonts w:ascii="Times New Roman" w:hint="eastAsia"/>
          <w:kern w:val="2"/>
          <w:sz w:val="21"/>
          <w:szCs w:val="21"/>
        </w:rPr>
        <w:lastRenderedPageBreak/>
        <w:t>视为逾期交货。</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、采购人根据本条规定对货物所做出的验收，仅作为起算付款及质保期之用，不为双方对于货物质量的最终认定。货物经验收合格后，供应商仍应在质保期内对产品质量承担保证责任。</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、货物在全部经验收合格前，其损耗、毁损、灭失等风险及责任由供应商承担，如因发生前述情形，导致供应商所供应的货物不能通过采购人验收的，供应商应按采购人要求予以更换或退货。</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、验收过程中，如对检验记录不能取得一致意见时，对验收记录有异议的一方可委托双方共同指定的第三方检验机构联合进行检验。检验结果具有约束力，检验费用由责任方负担。</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七、知识产权要求</w:t>
      </w:r>
    </w:p>
    <w:p w:rsidR="0054531D" w:rsidRDefault="0054531D" w:rsidP="0054531D">
      <w:pPr>
        <w:tabs>
          <w:tab w:val="left" w:pos="567"/>
        </w:tabs>
        <w:autoSpaceDE/>
        <w:autoSpaceDN/>
        <w:adjustRightInd/>
        <w:spacing w:line="360" w:lineRule="auto"/>
        <w:ind w:firstLineChars="200" w:firstLine="420"/>
        <w:rPr>
          <w:rFonts w:ascii="Times New Roman"/>
          <w:kern w:val="2"/>
        </w:rPr>
      </w:pPr>
      <w:bookmarkStart w:id="10" w:name="_Toc23160"/>
      <w:r>
        <w:rPr>
          <w:rFonts w:ascii="Times New Roman" w:hint="eastAsia"/>
          <w:kern w:val="2"/>
          <w:sz w:val="21"/>
          <w:szCs w:val="21"/>
        </w:rPr>
        <w:t>1</w:t>
      </w:r>
      <w:r>
        <w:rPr>
          <w:rFonts w:ascii="Times New Roman" w:hint="eastAsia"/>
          <w:kern w:val="2"/>
          <w:sz w:val="21"/>
          <w:szCs w:val="21"/>
        </w:rPr>
        <w:t>、供应商应保证本合同项下提供的货物及服务不侵犯任何第三方的专利、商标、版权以及其他知识产权，否则，供应商须承担因此产生的全部责任及费用。如因此造成采购人损失的，供应商应予以足额赔偿。</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、如果任何第三方提出侵权主张，供应商须负责与第三方交涉并承担由此发生的一切法律后果和经济责任，包括但不限于支付可能的授权费、和解金或赔偿金。</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由于供应商提供的货物或服务的任何一部分不符合知识产权规定，由供应商承担因此给采购人造成的全部损失，包括但不限于本合同所约定的总金额、采购人为维护自身权益所支付的律师费、诉讼费、仲裁费、鉴定费、差旅费、担保费等全部费用。</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八、质保期及售后要求</w:t>
      </w:r>
      <w:bookmarkEnd w:id="10"/>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、采购人在使用货物时所遇技术问题，供应商应按采购人要求及时向采购人无偿提供技术指导服务。</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、货物质保期为</w:t>
      </w:r>
      <w:r>
        <w:rPr>
          <w:rFonts w:ascii="Times New Roman" w:hint="eastAsia"/>
          <w:kern w:val="2"/>
          <w:sz w:val="21"/>
          <w:szCs w:val="21"/>
        </w:rPr>
        <w:t xml:space="preserve"> 12 </w:t>
      </w:r>
      <w:proofErr w:type="gramStart"/>
      <w:r>
        <w:rPr>
          <w:rFonts w:ascii="Times New Roman" w:hint="eastAsia"/>
          <w:kern w:val="2"/>
          <w:sz w:val="21"/>
          <w:szCs w:val="21"/>
        </w:rPr>
        <w:t>个</w:t>
      </w:r>
      <w:proofErr w:type="gramEnd"/>
      <w:r>
        <w:rPr>
          <w:rFonts w:ascii="Times New Roman" w:hint="eastAsia"/>
          <w:kern w:val="2"/>
          <w:sz w:val="21"/>
          <w:szCs w:val="21"/>
        </w:rPr>
        <w:t>月，</w:t>
      </w:r>
      <w:proofErr w:type="gramStart"/>
      <w:r>
        <w:rPr>
          <w:rFonts w:ascii="Times New Roman" w:hint="eastAsia"/>
          <w:kern w:val="2"/>
          <w:sz w:val="21"/>
          <w:szCs w:val="21"/>
        </w:rPr>
        <w:t>自项目</w:t>
      </w:r>
      <w:proofErr w:type="gramEnd"/>
      <w:r>
        <w:rPr>
          <w:rFonts w:ascii="Times New Roman" w:hint="eastAsia"/>
          <w:kern w:val="2"/>
          <w:sz w:val="21"/>
          <w:szCs w:val="21"/>
        </w:rPr>
        <w:t>最终验收合格之日起算。质保期内，供应商对本项目供货、安装质量进行免费保修，免费保修包括但不限于由供应商承担完成质保期的工作而产生的运费、购置费、测试费、人工费等各项费用。</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、质保期内，若货物经</w:t>
      </w:r>
      <w:r>
        <w:rPr>
          <w:rFonts w:ascii="Times New Roman" w:hint="eastAsia"/>
          <w:kern w:val="2"/>
          <w:sz w:val="21"/>
          <w:szCs w:val="21"/>
        </w:rPr>
        <w:t>1</w:t>
      </w:r>
      <w:r>
        <w:rPr>
          <w:rFonts w:ascii="Times New Roman" w:hint="eastAsia"/>
          <w:kern w:val="2"/>
          <w:sz w:val="21"/>
          <w:szCs w:val="21"/>
        </w:rPr>
        <w:t>次维修或维修时间超过</w:t>
      </w:r>
      <w:r>
        <w:rPr>
          <w:rFonts w:ascii="Times New Roman" w:hint="eastAsia"/>
          <w:kern w:val="2"/>
          <w:sz w:val="21"/>
          <w:szCs w:val="21"/>
        </w:rPr>
        <w:t>1</w:t>
      </w:r>
      <w:r>
        <w:rPr>
          <w:rFonts w:ascii="Times New Roman" w:hint="eastAsia"/>
          <w:kern w:val="2"/>
          <w:sz w:val="21"/>
          <w:szCs w:val="21"/>
        </w:rPr>
        <w:t>个月仍不能正常使用的，供应商应免费给予更换，被更换的货物的质保期为从更换日起重新计算。</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lastRenderedPageBreak/>
        <w:t>4</w:t>
      </w:r>
      <w:r>
        <w:rPr>
          <w:rFonts w:ascii="Times New Roman" w:hint="eastAsia"/>
          <w:kern w:val="2"/>
          <w:sz w:val="21"/>
          <w:szCs w:val="21"/>
        </w:rPr>
        <w:t>、在合同规定的质保期内，供应商承诺将在接到采购人的故障通知后</w:t>
      </w:r>
      <w:r>
        <w:rPr>
          <w:rFonts w:ascii="Times New Roman" w:hint="eastAsia"/>
          <w:kern w:val="2"/>
          <w:sz w:val="21"/>
          <w:szCs w:val="21"/>
        </w:rPr>
        <w:t>4</w:t>
      </w:r>
      <w:r>
        <w:rPr>
          <w:rFonts w:ascii="Times New Roman" w:hint="eastAsia"/>
          <w:kern w:val="2"/>
          <w:sz w:val="21"/>
          <w:szCs w:val="21"/>
        </w:rPr>
        <w:t>小时内响应，并于</w:t>
      </w:r>
      <w:r>
        <w:rPr>
          <w:rFonts w:ascii="Times New Roman" w:hint="eastAsia"/>
          <w:kern w:val="2"/>
          <w:sz w:val="21"/>
          <w:szCs w:val="21"/>
        </w:rPr>
        <w:t>24</w:t>
      </w:r>
      <w:r>
        <w:rPr>
          <w:rFonts w:ascii="Times New Roman" w:hint="eastAsia"/>
          <w:kern w:val="2"/>
          <w:sz w:val="21"/>
          <w:szCs w:val="21"/>
        </w:rPr>
        <w:t>小时内到达项目现场进行维修等服务。</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、供应商未按上述要求提供售后服务的，采购人有权要求</w:t>
      </w:r>
      <w:proofErr w:type="gramStart"/>
      <w:r>
        <w:rPr>
          <w:rFonts w:ascii="Times New Roman" w:hint="eastAsia"/>
          <w:kern w:val="2"/>
          <w:sz w:val="21"/>
          <w:szCs w:val="21"/>
        </w:rPr>
        <w:t>其他第三</w:t>
      </w:r>
      <w:proofErr w:type="gramEnd"/>
      <w:r>
        <w:rPr>
          <w:rFonts w:ascii="Times New Roman" w:hint="eastAsia"/>
          <w:kern w:val="2"/>
          <w:sz w:val="21"/>
          <w:szCs w:val="21"/>
        </w:rPr>
        <w:t>方提供相关服务，因此产生的费用全部由供应商承担。</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bookmarkStart w:id="11" w:name="_Toc22172"/>
      <w:r>
        <w:rPr>
          <w:rFonts w:ascii="Times New Roman" w:hint="eastAsia"/>
          <w:b/>
          <w:kern w:val="2"/>
        </w:rPr>
        <w:t>九、其他要求</w:t>
      </w:r>
      <w:bookmarkEnd w:id="11"/>
    </w:p>
    <w:p w:rsidR="0054531D" w:rsidRPr="00BE069C" w:rsidRDefault="0054531D" w:rsidP="0054531D">
      <w:pPr>
        <w:tabs>
          <w:tab w:val="left" w:pos="567"/>
        </w:tabs>
        <w:autoSpaceDE/>
        <w:autoSpaceDN/>
        <w:adjustRightInd/>
        <w:spacing w:line="360" w:lineRule="auto"/>
        <w:ind w:firstLineChars="200" w:firstLine="420"/>
        <w:rPr>
          <w:rFonts w:ascii="Times New Roman"/>
          <w:kern w:val="2"/>
          <w:sz w:val="21"/>
          <w:szCs w:val="21"/>
        </w:rPr>
      </w:pPr>
      <w:r w:rsidRPr="00BE069C">
        <w:rPr>
          <w:rFonts w:ascii="Times New Roman" w:hint="eastAsia"/>
          <w:kern w:val="2"/>
          <w:sz w:val="21"/>
          <w:szCs w:val="21"/>
        </w:rPr>
        <w:t>1</w:t>
      </w:r>
      <w:r w:rsidRPr="00BE069C">
        <w:rPr>
          <w:rFonts w:ascii="Times New Roman" w:hint="eastAsia"/>
          <w:kern w:val="2"/>
          <w:sz w:val="21"/>
          <w:szCs w:val="21"/>
        </w:rPr>
        <w:t>、本项目投标报价为包干价格，若因货物本身质量原因，导致不满足本用户需求书要求，供应商应无条件提供退换货服务。供应商不得以此为由要求增加额外费用。</w:t>
      </w:r>
    </w:p>
    <w:p w:rsidR="0090194A" w:rsidRDefault="0054531D" w:rsidP="0054531D">
      <w:pPr>
        <w:spacing w:line="360" w:lineRule="auto"/>
        <w:ind w:firstLineChars="200" w:firstLine="420"/>
        <w:rPr>
          <w:rFonts w:ascii="Times New Roman"/>
          <w:kern w:val="2"/>
          <w:sz w:val="21"/>
          <w:szCs w:val="21"/>
        </w:rPr>
      </w:pPr>
      <w:r>
        <w:rPr>
          <w:rFonts w:ascii="Times New Roman" w:hint="eastAsia"/>
          <w:kern w:val="2"/>
          <w:sz w:val="21"/>
          <w:szCs w:val="21"/>
        </w:rPr>
        <w:t>2</w:t>
      </w:r>
      <w:r>
        <w:rPr>
          <w:rFonts w:ascii="Times New Roman" w:hint="eastAsia"/>
          <w:kern w:val="2"/>
          <w:sz w:val="21"/>
          <w:szCs w:val="21"/>
        </w:rPr>
        <w:t>、本用户需求书的内容在于向供应商说明，采购人为满足污水厂污泥脱水减量项目日常运营监管工作需要，货物应在各方面达到所要求的功能。凡为达到本用户需求书要求实现的功能，所需的采购范围内的货物及其有关配件、附件，虽未详列在本用户需求书中，但仍应包括在本项目投标报价中，供应商不得借故予以变更或要求增加费用。供应商应在无追加费用的条件下，完善工作内容，高质量的完成本项目的供货和服务。</w:t>
      </w:r>
    </w:p>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Pr="0054531D" w:rsidRDefault="0054531D" w:rsidP="0054531D">
      <w:pPr>
        <w:pStyle w:val="a0"/>
      </w:pPr>
    </w:p>
    <w:p w:rsidR="00305BED" w:rsidRDefault="00305BED" w:rsidP="00C12007">
      <w:pPr>
        <w:pStyle w:val="a4"/>
        <w:jc w:val="left"/>
      </w:pPr>
    </w:p>
    <w:p w:rsidR="00BE069C" w:rsidRDefault="00BE069C" w:rsidP="00BE069C"/>
    <w:p w:rsidR="00BE069C" w:rsidRDefault="00BE069C" w:rsidP="00BE069C">
      <w:pPr>
        <w:pStyle w:val="a0"/>
      </w:pPr>
    </w:p>
    <w:p w:rsidR="00BE069C" w:rsidRDefault="00BE069C" w:rsidP="00BE069C">
      <w:pPr>
        <w:pStyle w:val="a4"/>
      </w:pPr>
    </w:p>
    <w:p w:rsidR="00BE069C" w:rsidRDefault="00BE069C" w:rsidP="00BE069C"/>
    <w:p w:rsidR="00BE069C" w:rsidRDefault="00BE069C" w:rsidP="00BE069C">
      <w:pPr>
        <w:pStyle w:val="a0"/>
      </w:pPr>
    </w:p>
    <w:p w:rsidR="00BE069C" w:rsidRDefault="00BE069C" w:rsidP="00BE069C">
      <w:pPr>
        <w:pStyle w:val="a4"/>
      </w:pPr>
    </w:p>
    <w:p w:rsidR="00BE069C" w:rsidRDefault="00BE069C" w:rsidP="00BE069C"/>
    <w:p w:rsidR="00BE069C" w:rsidRDefault="00BE069C" w:rsidP="00BE069C">
      <w:pPr>
        <w:pStyle w:val="a0"/>
      </w:pPr>
    </w:p>
    <w:p w:rsidR="00BE069C" w:rsidRPr="00BE069C" w:rsidRDefault="00BE069C" w:rsidP="00BE069C">
      <w:pPr>
        <w:pStyle w:val="a4"/>
      </w:pPr>
    </w:p>
    <w:p w:rsidR="0090194A" w:rsidRDefault="005A064C">
      <w:pPr>
        <w:pStyle w:val="1"/>
        <w:spacing w:before="0" w:after="0"/>
        <w:jc w:val="center"/>
        <w:rPr>
          <w:rFonts w:hAnsi="宋体" w:cs="宋体"/>
          <w:szCs w:val="32"/>
        </w:rPr>
      </w:pPr>
      <w:bookmarkStart w:id="12" w:name="_Toc27990830"/>
      <w:bookmarkStart w:id="13" w:name="_Toc29476692"/>
      <w:bookmarkEnd w:id="7"/>
      <w:bookmarkEnd w:id="8"/>
      <w:bookmarkEnd w:id="9"/>
      <w:r>
        <w:rPr>
          <w:rFonts w:hAnsi="宋体" w:cs="宋体" w:hint="eastAsia"/>
          <w:szCs w:val="32"/>
        </w:rPr>
        <w:t>第三章 合同条款</w:t>
      </w:r>
      <w:bookmarkEnd w:id="12"/>
      <w:bookmarkEnd w:id="13"/>
    </w:p>
    <w:p w:rsidR="0090194A" w:rsidRDefault="0090194A">
      <w:pPr>
        <w:spacing w:line="360" w:lineRule="auto"/>
        <w:jc w:val="center"/>
        <w:rPr>
          <w:b/>
          <w:color w:val="000000" w:themeColor="text1"/>
        </w:rPr>
      </w:pPr>
    </w:p>
    <w:p w:rsidR="0054531D" w:rsidRDefault="0054531D" w:rsidP="0054531D">
      <w:pPr>
        <w:wordWrap w:val="0"/>
        <w:spacing w:line="600" w:lineRule="exact"/>
        <w:ind w:firstLineChars="200" w:firstLine="560"/>
        <w:jc w:val="right"/>
        <w:rPr>
          <w:rFonts w:hAnsi="宋体" w:cs="宋体"/>
          <w:sz w:val="28"/>
          <w:szCs w:val="28"/>
        </w:rPr>
      </w:pPr>
      <w:r>
        <w:rPr>
          <w:rFonts w:hAnsi="宋体" w:cs="宋体" w:hint="eastAsia"/>
          <w:sz w:val="28"/>
          <w:szCs w:val="28"/>
        </w:rPr>
        <w:t xml:space="preserve">合同编号：        </w:t>
      </w: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jc w:val="both"/>
        <w:rPr>
          <w:rFonts w:hAnsi="宋体" w:cs="宋体"/>
          <w:b/>
          <w:bCs/>
          <w:sz w:val="28"/>
          <w:szCs w:val="28"/>
        </w:rPr>
      </w:pPr>
    </w:p>
    <w:p w:rsidR="0054531D" w:rsidRDefault="0054531D" w:rsidP="0054531D">
      <w:pPr>
        <w:spacing w:line="600" w:lineRule="exact"/>
        <w:jc w:val="center"/>
        <w:rPr>
          <w:rFonts w:hAnsi="宋体" w:cs="宋体"/>
          <w:b/>
          <w:bCs/>
          <w:sz w:val="44"/>
          <w:szCs w:val="44"/>
        </w:rPr>
      </w:pPr>
      <w:r>
        <w:rPr>
          <w:rFonts w:hAnsi="宋体" w:cs="宋体" w:hint="eastAsia"/>
          <w:b/>
          <w:bCs/>
          <w:sz w:val="44"/>
          <w:szCs w:val="44"/>
        </w:rPr>
        <w:t>东莞市污水处理厂污泥厂内脱水减量项目</w:t>
      </w:r>
    </w:p>
    <w:p w:rsidR="0054531D" w:rsidRDefault="0054531D" w:rsidP="0054531D">
      <w:pPr>
        <w:spacing w:line="600" w:lineRule="exact"/>
        <w:jc w:val="center"/>
        <w:rPr>
          <w:rFonts w:hAnsi="宋体" w:cs="宋体"/>
          <w:b/>
          <w:bCs/>
          <w:sz w:val="44"/>
          <w:szCs w:val="44"/>
        </w:rPr>
      </w:pPr>
      <w:r>
        <w:rPr>
          <w:rFonts w:hAnsi="宋体" w:cs="宋体" w:hint="eastAsia"/>
          <w:b/>
          <w:bCs/>
          <w:sz w:val="44"/>
          <w:szCs w:val="44"/>
        </w:rPr>
        <w:t>监控设备采购项目合同</w:t>
      </w: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560"/>
        <w:rPr>
          <w:rFonts w:hAnsi="宋体" w:cs="宋体"/>
          <w:sz w:val="28"/>
          <w:szCs w:val="28"/>
        </w:rPr>
      </w:pPr>
    </w:p>
    <w:p w:rsidR="0054531D" w:rsidRDefault="0054531D" w:rsidP="0054531D">
      <w:pPr>
        <w:spacing w:line="600" w:lineRule="exact"/>
        <w:ind w:firstLineChars="200" w:firstLine="420"/>
        <w:rPr>
          <w:rFonts w:hAnsi="宋体" w:cs="宋体"/>
        </w:rPr>
      </w:pPr>
      <w:r>
        <w:rPr>
          <w:rFonts w:hAnsi="宋体" w:cs="宋体" w:hint="eastAsia"/>
          <w:sz w:val="21"/>
          <w:szCs w:val="21"/>
        </w:rPr>
        <w:t>甲方：东莞市众源环境投资有限公司</w:t>
      </w:r>
    </w:p>
    <w:p w:rsidR="0054531D" w:rsidRDefault="0054531D" w:rsidP="0054531D">
      <w:pPr>
        <w:spacing w:line="600" w:lineRule="exact"/>
        <w:ind w:firstLineChars="200" w:firstLine="420"/>
        <w:rPr>
          <w:rFonts w:hAnsi="宋体" w:cs="宋体"/>
        </w:rPr>
      </w:pPr>
      <w:r>
        <w:rPr>
          <w:rFonts w:hAnsi="宋体" w:cs="宋体" w:hint="eastAsia"/>
          <w:sz w:val="21"/>
          <w:szCs w:val="21"/>
        </w:rPr>
        <w:t xml:space="preserve">乙方： </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20"/>
        <w:rPr>
          <w:rFonts w:hAnsi="宋体" w:cs="宋体"/>
        </w:rPr>
      </w:pPr>
      <w:r>
        <w:rPr>
          <w:rFonts w:hAnsi="宋体" w:cs="宋体" w:hint="eastAsia"/>
          <w:sz w:val="21"/>
          <w:szCs w:val="21"/>
        </w:rPr>
        <w:t>甲方：东莞市众源环境投资有限公司</w:t>
      </w:r>
    </w:p>
    <w:p w:rsidR="0054531D" w:rsidRDefault="0054531D" w:rsidP="0054531D">
      <w:pPr>
        <w:spacing w:line="600" w:lineRule="exact"/>
        <w:ind w:firstLineChars="200" w:firstLine="420"/>
        <w:rPr>
          <w:rFonts w:hAnsi="宋体" w:cs="宋体"/>
        </w:rPr>
      </w:pPr>
      <w:r>
        <w:rPr>
          <w:rFonts w:hAnsi="宋体" w:cs="宋体" w:hint="eastAsia"/>
          <w:sz w:val="21"/>
          <w:szCs w:val="21"/>
        </w:rPr>
        <w:t>地址：广东省东莞市东城街道</w:t>
      </w:r>
      <w:proofErr w:type="gramStart"/>
      <w:r>
        <w:rPr>
          <w:rFonts w:hAnsi="宋体" w:cs="宋体" w:hint="eastAsia"/>
          <w:sz w:val="21"/>
          <w:szCs w:val="21"/>
        </w:rPr>
        <w:t>火炼树红棉</w:t>
      </w:r>
      <w:proofErr w:type="gramEnd"/>
      <w:r>
        <w:rPr>
          <w:rFonts w:hAnsi="宋体" w:cs="宋体" w:hint="eastAsia"/>
          <w:sz w:val="21"/>
          <w:szCs w:val="21"/>
        </w:rPr>
        <w:t>路40号</w:t>
      </w:r>
    </w:p>
    <w:p w:rsidR="0054531D" w:rsidRDefault="0054531D" w:rsidP="0054531D">
      <w:pPr>
        <w:spacing w:line="600" w:lineRule="exact"/>
        <w:ind w:firstLineChars="200" w:firstLine="420"/>
        <w:rPr>
          <w:rFonts w:hAnsi="宋体" w:cs="宋体"/>
        </w:rPr>
      </w:pPr>
      <w:r>
        <w:rPr>
          <w:rFonts w:hAnsi="宋体" w:cs="宋体" w:hint="eastAsia"/>
          <w:sz w:val="21"/>
          <w:szCs w:val="21"/>
        </w:rPr>
        <w:t>乙方：</w:t>
      </w:r>
    </w:p>
    <w:p w:rsidR="0054531D" w:rsidRDefault="0054531D" w:rsidP="00BE069C">
      <w:pPr>
        <w:spacing w:line="600" w:lineRule="exact"/>
        <w:ind w:firstLineChars="200" w:firstLine="420"/>
        <w:rPr>
          <w:rFonts w:hAnsi="宋体" w:cs="宋体"/>
        </w:rPr>
      </w:pPr>
      <w:r>
        <w:rPr>
          <w:rFonts w:hAnsi="宋体" w:cs="宋体" w:hint="eastAsia"/>
          <w:sz w:val="21"/>
          <w:szCs w:val="21"/>
        </w:rPr>
        <w:t>地址：</w:t>
      </w:r>
    </w:p>
    <w:p w:rsidR="0054531D" w:rsidRDefault="0054531D" w:rsidP="0054531D">
      <w:pPr>
        <w:spacing w:line="600" w:lineRule="exact"/>
        <w:ind w:firstLineChars="200" w:firstLine="420"/>
        <w:rPr>
          <w:rFonts w:hAnsi="宋体" w:cs="宋体"/>
        </w:rPr>
      </w:pPr>
      <w:r>
        <w:rPr>
          <w:rFonts w:hAnsi="宋体" w:cs="宋体" w:hint="eastAsia"/>
          <w:sz w:val="21"/>
          <w:szCs w:val="21"/>
        </w:rPr>
        <w:t>经甲方询价采购，现确定甲方向乙方</w:t>
      </w:r>
      <w:r>
        <w:rPr>
          <w:rFonts w:hAnsi="宋体" w:cs="宋体" w:hint="eastAsia"/>
          <w:sz w:val="21"/>
          <w:szCs w:val="21"/>
          <w:u w:val="single"/>
        </w:rPr>
        <w:t>采购视频监控系统</w:t>
      </w:r>
      <w:r>
        <w:rPr>
          <w:rFonts w:hAnsi="宋体" w:cs="宋体" w:hint="eastAsia"/>
          <w:sz w:val="21"/>
          <w:szCs w:val="21"/>
        </w:rPr>
        <w:t>。根据《中华人民共和国民法典》等法律、法规的规定，经双方平等协商，双方就</w:t>
      </w:r>
      <w:r>
        <w:rPr>
          <w:rFonts w:hAnsi="宋体" w:cs="宋体" w:hint="eastAsia"/>
          <w:sz w:val="21"/>
          <w:szCs w:val="21"/>
          <w:u w:val="single"/>
        </w:rPr>
        <w:t>视频监控系统</w:t>
      </w:r>
      <w:r>
        <w:rPr>
          <w:rFonts w:hAnsi="宋体" w:cs="宋体" w:hint="eastAsia"/>
          <w:sz w:val="21"/>
          <w:szCs w:val="21"/>
        </w:rPr>
        <w:t xml:space="preserve"> (以下称“货物”)采购事宜，签订本合同。</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第一条 合同采购清单</w:t>
      </w:r>
    </w:p>
    <w:p w:rsidR="0054531D" w:rsidRDefault="0054531D" w:rsidP="0054531D">
      <w:pPr>
        <w:spacing w:line="600" w:lineRule="exact"/>
        <w:ind w:firstLineChars="200" w:firstLine="420"/>
        <w:rPr>
          <w:rFonts w:hAnsi="宋体" w:cs="宋体"/>
        </w:rPr>
      </w:pPr>
      <w:r>
        <w:rPr>
          <w:rFonts w:hAnsi="宋体" w:cs="宋体" w:hint="eastAsia"/>
          <w:sz w:val="21"/>
          <w:szCs w:val="21"/>
        </w:rPr>
        <w:t>1、采购设备、材料、服务清单详见附件：《用户需求书》。</w:t>
      </w:r>
    </w:p>
    <w:p w:rsidR="0054531D" w:rsidRDefault="0054531D" w:rsidP="0054531D">
      <w:pPr>
        <w:spacing w:line="600" w:lineRule="exact"/>
        <w:ind w:firstLineChars="200" w:firstLine="420"/>
        <w:rPr>
          <w:rFonts w:hAnsi="宋体" w:cs="宋体"/>
        </w:rPr>
      </w:pPr>
      <w:r>
        <w:rPr>
          <w:rFonts w:hAnsi="宋体" w:cs="宋体" w:hint="eastAsia"/>
          <w:sz w:val="21"/>
          <w:szCs w:val="21"/>
        </w:rPr>
        <w:t>2、乙方需按照</w:t>
      </w:r>
      <w:r>
        <w:rPr>
          <w:rFonts w:hAnsi="宋体" w:cs="宋体"/>
          <w:sz w:val="21"/>
          <w:szCs w:val="21"/>
        </w:rPr>
        <w:t>合同中</w:t>
      </w:r>
      <w:r>
        <w:rPr>
          <w:rFonts w:hAnsi="宋体" w:cs="宋体" w:hint="eastAsia"/>
          <w:sz w:val="21"/>
          <w:szCs w:val="21"/>
        </w:rPr>
        <w:t>甲方要求的供货范围供货及提供服务。若甲方未在合同</w:t>
      </w:r>
      <w:r>
        <w:rPr>
          <w:rFonts w:hAnsi="宋体" w:cs="宋体"/>
          <w:sz w:val="21"/>
          <w:szCs w:val="21"/>
        </w:rPr>
        <w:t>、用户需求书、采购文件</w:t>
      </w:r>
      <w:r>
        <w:rPr>
          <w:rFonts w:hAnsi="宋体" w:cs="宋体" w:hint="eastAsia"/>
          <w:sz w:val="21"/>
          <w:szCs w:val="21"/>
        </w:rPr>
        <w:t>等文件中列明，但为了满足甲方的正常使用及达到验收标准而需增加货物的，由乙方为甲方提供完善方案。完善方案经甲方同意后，由乙方按照完善方案履行义务，其中涉及的增加的费用已包含在合同价中，甲方</w:t>
      </w:r>
      <w:proofErr w:type="gramStart"/>
      <w:r>
        <w:rPr>
          <w:rFonts w:hAnsi="宋体" w:cs="宋体" w:hint="eastAsia"/>
          <w:sz w:val="21"/>
          <w:szCs w:val="21"/>
        </w:rPr>
        <w:t>不</w:t>
      </w:r>
      <w:proofErr w:type="gramEnd"/>
      <w:r>
        <w:rPr>
          <w:rFonts w:hAnsi="宋体" w:cs="宋体" w:hint="eastAsia"/>
          <w:sz w:val="21"/>
          <w:szCs w:val="21"/>
        </w:rPr>
        <w:t>另行向乙方支付费用。</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第二条 质量要求</w:t>
      </w:r>
    </w:p>
    <w:p w:rsidR="0054531D" w:rsidRDefault="0054531D" w:rsidP="0054531D">
      <w:pPr>
        <w:spacing w:line="600" w:lineRule="exact"/>
        <w:ind w:firstLineChars="200" w:firstLine="420"/>
        <w:rPr>
          <w:rFonts w:hAnsi="宋体" w:cs="宋体"/>
        </w:rPr>
      </w:pPr>
      <w:r>
        <w:rPr>
          <w:rFonts w:hAnsi="宋体" w:cs="宋体" w:hint="eastAsia"/>
          <w:sz w:val="21"/>
          <w:szCs w:val="21"/>
        </w:rPr>
        <w:t>1、乙方所供货物必须是全新的、无瑕疵和缺陷，质量为合格的货物。所有货物运输至交 货地点时，包装需完好，由甲方签收后方可拆包安装。</w:t>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2、乙方所有货物须满足国家及行业环保和质量标准。</w:t>
      </w:r>
    </w:p>
    <w:p w:rsidR="0054531D" w:rsidRDefault="0054531D" w:rsidP="0054531D">
      <w:pPr>
        <w:spacing w:line="600" w:lineRule="exact"/>
        <w:ind w:firstLineChars="200" w:firstLine="420"/>
        <w:rPr>
          <w:rFonts w:hAnsi="宋体" w:cs="宋体"/>
        </w:rPr>
      </w:pPr>
      <w:r>
        <w:rPr>
          <w:rFonts w:hAnsi="宋体" w:cs="宋体" w:hint="eastAsia"/>
          <w:sz w:val="21"/>
          <w:szCs w:val="21"/>
        </w:rPr>
        <w:t>3、乙方所有货物必须有质量检验合格证、装箱单、产品安装使用说明书、出厂检验报告 (或测试性能、测试报告)及甲方要求的其他合格证明文件等相关资料。</w:t>
      </w:r>
    </w:p>
    <w:p w:rsidR="0054531D" w:rsidRDefault="0054531D" w:rsidP="0054531D">
      <w:pPr>
        <w:spacing w:line="600" w:lineRule="exact"/>
        <w:ind w:firstLineChars="200" w:firstLine="420"/>
        <w:rPr>
          <w:rFonts w:hAnsi="宋体" w:cs="宋体"/>
        </w:rPr>
      </w:pPr>
      <w:r>
        <w:rPr>
          <w:rFonts w:hAnsi="宋体" w:cs="宋体" w:hint="eastAsia"/>
          <w:sz w:val="21"/>
          <w:szCs w:val="21"/>
        </w:rPr>
        <w:t>4、货物的规格、型号参数必须和清单要求一致。</w:t>
      </w:r>
    </w:p>
    <w:p w:rsidR="0054531D" w:rsidRDefault="0054531D" w:rsidP="00BE069C">
      <w:pPr>
        <w:spacing w:line="600" w:lineRule="exact"/>
        <w:ind w:firstLineChars="200" w:firstLine="420"/>
        <w:rPr>
          <w:rFonts w:hAnsi="宋体" w:cs="宋体"/>
        </w:rPr>
      </w:pPr>
      <w:r>
        <w:rPr>
          <w:rFonts w:hAnsi="宋体" w:cs="宋体" w:hint="eastAsia"/>
          <w:sz w:val="21"/>
          <w:szCs w:val="21"/>
        </w:rPr>
        <w:t>5、其他质量要求详见附件《用户需求书》。</w:t>
      </w:r>
    </w:p>
    <w:p w:rsidR="0054531D" w:rsidRDefault="0054531D" w:rsidP="0054531D">
      <w:pPr>
        <w:spacing w:line="600" w:lineRule="exact"/>
        <w:rPr>
          <w:rFonts w:hAnsi="宋体" w:cs="宋体"/>
          <w:b/>
          <w:bCs/>
        </w:rPr>
      </w:pPr>
      <w:r>
        <w:rPr>
          <w:rFonts w:hAnsi="宋体" w:cs="宋体" w:hint="eastAsia"/>
          <w:b/>
          <w:bCs/>
          <w:sz w:val="21"/>
          <w:szCs w:val="21"/>
        </w:rPr>
        <w:t>第三条 技术要求</w:t>
      </w:r>
    </w:p>
    <w:p w:rsidR="0054531D" w:rsidRDefault="0054531D" w:rsidP="0054531D">
      <w:pPr>
        <w:spacing w:line="600" w:lineRule="exact"/>
        <w:ind w:firstLineChars="200" w:firstLine="420"/>
        <w:rPr>
          <w:rFonts w:hAnsi="宋体" w:cs="宋体"/>
        </w:rPr>
      </w:pPr>
      <w:r>
        <w:rPr>
          <w:rFonts w:hAnsi="宋体" w:cs="宋体" w:hint="eastAsia"/>
          <w:sz w:val="21"/>
          <w:szCs w:val="21"/>
        </w:rPr>
        <w:t>1、标准规范</w:t>
      </w:r>
    </w:p>
    <w:p w:rsidR="0054531D" w:rsidRDefault="0054531D" w:rsidP="0054531D">
      <w:pPr>
        <w:spacing w:line="600" w:lineRule="exact"/>
        <w:ind w:firstLineChars="200" w:firstLine="420"/>
        <w:rPr>
          <w:rFonts w:hAnsi="宋体" w:cs="宋体"/>
        </w:rPr>
      </w:pPr>
      <w:r>
        <w:rPr>
          <w:rFonts w:hAnsi="宋体" w:cs="宋体" w:hint="eastAsia"/>
          <w:sz w:val="21"/>
          <w:szCs w:val="21"/>
        </w:rPr>
        <w:t>GB/T 191-2008 《包装储运图示标志》</w:t>
      </w:r>
    </w:p>
    <w:p w:rsidR="0054531D" w:rsidRDefault="0054531D" w:rsidP="0054531D">
      <w:pPr>
        <w:spacing w:line="600" w:lineRule="exact"/>
        <w:ind w:firstLineChars="200" w:firstLine="420"/>
        <w:rPr>
          <w:rFonts w:hAnsi="宋体" w:cs="宋体"/>
        </w:rPr>
      </w:pPr>
      <w:r>
        <w:rPr>
          <w:rFonts w:hAnsi="宋体" w:cs="宋体" w:hint="eastAsia"/>
          <w:sz w:val="21"/>
          <w:szCs w:val="21"/>
        </w:rPr>
        <w:t>GB/T 1988 《信息技术 信息交换用七位编码字符集》</w:t>
      </w:r>
    </w:p>
    <w:p w:rsidR="0054531D" w:rsidRDefault="0054531D" w:rsidP="0054531D">
      <w:pPr>
        <w:spacing w:line="600" w:lineRule="exact"/>
        <w:ind w:firstLineChars="200" w:firstLine="420"/>
        <w:rPr>
          <w:rFonts w:hAnsi="宋体" w:cs="宋体"/>
        </w:rPr>
      </w:pPr>
      <w:r>
        <w:rPr>
          <w:rFonts w:hAnsi="宋体" w:cs="宋体" w:hint="eastAsia"/>
          <w:sz w:val="21"/>
          <w:szCs w:val="21"/>
        </w:rPr>
        <w:t>GB 2099.1 《家用和类似用途插头插座 第1部分：通用要求》</w:t>
      </w:r>
    </w:p>
    <w:p w:rsidR="0054531D" w:rsidRDefault="0054531D" w:rsidP="0054531D">
      <w:pPr>
        <w:spacing w:line="600" w:lineRule="exact"/>
        <w:ind w:firstLineChars="200" w:firstLine="420"/>
        <w:rPr>
          <w:rFonts w:hAnsi="宋体" w:cs="宋体"/>
        </w:rPr>
      </w:pPr>
      <w:r>
        <w:rPr>
          <w:rFonts w:hAnsi="宋体" w:cs="宋体" w:hint="eastAsia"/>
          <w:sz w:val="21"/>
          <w:szCs w:val="21"/>
        </w:rPr>
        <w:t>GB/T 2421.1 《电工电子产品环境试验 概述和指南》</w:t>
      </w:r>
    </w:p>
    <w:p w:rsidR="0054531D" w:rsidRDefault="0054531D" w:rsidP="0054531D">
      <w:pPr>
        <w:spacing w:line="600" w:lineRule="exact"/>
        <w:ind w:firstLineChars="200" w:firstLine="420"/>
        <w:rPr>
          <w:rFonts w:hAnsi="宋体" w:cs="宋体"/>
        </w:rPr>
      </w:pPr>
      <w:r>
        <w:rPr>
          <w:rFonts w:hAnsi="宋体" w:cs="宋体" w:hint="eastAsia"/>
          <w:sz w:val="21"/>
          <w:szCs w:val="21"/>
        </w:rPr>
        <w:t>GB/T 2422 《环境试验 试验方法编写导则 术语和定义》</w:t>
      </w:r>
    </w:p>
    <w:p w:rsidR="0054531D" w:rsidRDefault="0054531D" w:rsidP="0054531D">
      <w:pPr>
        <w:spacing w:line="600" w:lineRule="exact"/>
        <w:ind w:firstLineChars="200" w:firstLine="420"/>
        <w:rPr>
          <w:rFonts w:hAnsi="宋体" w:cs="宋体"/>
        </w:rPr>
      </w:pPr>
      <w:r>
        <w:rPr>
          <w:rFonts w:hAnsi="宋体" w:cs="宋体" w:hint="eastAsia"/>
          <w:sz w:val="21"/>
          <w:szCs w:val="21"/>
        </w:rPr>
        <w:t>GB/T 2423.1 《电工电子产品环境试验第2部分：试验方法 试验A：低温》</w:t>
      </w:r>
    </w:p>
    <w:p w:rsidR="0054531D" w:rsidRDefault="0054531D" w:rsidP="0054531D">
      <w:pPr>
        <w:spacing w:line="600" w:lineRule="exact"/>
        <w:ind w:firstLineChars="200" w:firstLine="420"/>
        <w:rPr>
          <w:rFonts w:hAnsi="宋体" w:cs="宋体"/>
        </w:rPr>
      </w:pPr>
      <w:r>
        <w:rPr>
          <w:rFonts w:hAnsi="宋体" w:cs="宋体" w:hint="eastAsia"/>
          <w:sz w:val="21"/>
          <w:szCs w:val="21"/>
        </w:rPr>
        <w:t>GB/T 2423.2 《电工电子产品环境试验第2部分：试验方法 试验B：高温》</w:t>
      </w:r>
    </w:p>
    <w:p w:rsidR="0054531D" w:rsidRDefault="0054531D" w:rsidP="0054531D">
      <w:pPr>
        <w:spacing w:line="600" w:lineRule="exact"/>
        <w:ind w:firstLineChars="200" w:firstLine="420"/>
        <w:rPr>
          <w:rFonts w:hAnsi="宋体" w:cs="宋体"/>
        </w:rPr>
      </w:pPr>
      <w:r>
        <w:rPr>
          <w:rFonts w:hAnsi="宋体" w:cs="宋体" w:hint="eastAsia"/>
          <w:sz w:val="21"/>
          <w:szCs w:val="21"/>
        </w:rPr>
        <w:t>GB/T 2423.3 《电工电子产品环境试验第2部分：试验方法 试验Cab：恒定湿热试验》</w:t>
      </w:r>
    </w:p>
    <w:p w:rsidR="0054531D" w:rsidRDefault="0054531D" w:rsidP="0054531D">
      <w:pPr>
        <w:spacing w:line="600" w:lineRule="exact"/>
        <w:ind w:firstLineChars="200" w:firstLine="420"/>
        <w:rPr>
          <w:rFonts w:hAnsi="宋体" w:cs="宋体"/>
        </w:rPr>
      </w:pPr>
      <w:r>
        <w:rPr>
          <w:rFonts w:hAnsi="宋体" w:cs="宋体" w:hint="eastAsia"/>
          <w:sz w:val="21"/>
          <w:szCs w:val="21"/>
        </w:rPr>
        <w:t>GB/T 2423.5 《电工电子产品环境试验第2部分：试验方法 试验Ea和导则：冲击》</w:t>
      </w:r>
    </w:p>
    <w:p w:rsidR="0054531D" w:rsidRDefault="0054531D" w:rsidP="0054531D">
      <w:pPr>
        <w:spacing w:line="600" w:lineRule="exact"/>
        <w:ind w:firstLineChars="200" w:firstLine="420"/>
        <w:rPr>
          <w:rFonts w:hAnsi="宋体" w:cs="宋体"/>
        </w:rPr>
      </w:pPr>
      <w:r>
        <w:rPr>
          <w:rFonts w:hAnsi="宋体" w:cs="宋体" w:hint="eastAsia"/>
          <w:sz w:val="21"/>
          <w:szCs w:val="21"/>
        </w:rPr>
        <w:t>GB/T 2423.10 《电工电子产品环境试验第2部分：试验方法 试验Fc：振动（正弦）》</w:t>
      </w:r>
    </w:p>
    <w:p w:rsidR="0054531D" w:rsidRDefault="0054531D" w:rsidP="0054531D">
      <w:pPr>
        <w:spacing w:line="600" w:lineRule="exact"/>
        <w:ind w:firstLineChars="200" w:firstLine="420"/>
        <w:rPr>
          <w:rFonts w:hAnsi="宋体" w:cs="宋体"/>
        </w:rPr>
      </w:pPr>
      <w:r>
        <w:rPr>
          <w:rFonts w:hAnsi="宋体" w:cs="宋体" w:hint="eastAsia"/>
          <w:sz w:val="21"/>
          <w:szCs w:val="21"/>
        </w:rPr>
        <w:t>GB 4943.1 《信息技术设备安全 第1部分：通用要求》</w:t>
      </w:r>
    </w:p>
    <w:p w:rsidR="0054531D" w:rsidRDefault="0054531D" w:rsidP="0054531D">
      <w:pPr>
        <w:spacing w:line="600" w:lineRule="exact"/>
        <w:ind w:firstLineChars="200" w:firstLine="420"/>
        <w:rPr>
          <w:rFonts w:hAnsi="宋体" w:cs="宋体"/>
        </w:rPr>
      </w:pPr>
      <w:r>
        <w:rPr>
          <w:rFonts w:hAnsi="宋体" w:cs="宋体" w:hint="eastAsia"/>
          <w:sz w:val="21"/>
          <w:szCs w:val="21"/>
        </w:rPr>
        <w:t>GB/T 26572 《电子电气产品中限用物质的限量要求》</w:t>
      </w:r>
    </w:p>
    <w:p w:rsidR="0054531D" w:rsidRDefault="0054531D" w:rsidP="0054531D">
      <w:pPr>
        <w:spacing w:line="600" w:lineRule="exact"/>
        <w:ind w:firstLineChars="200" w:firstLine="420"/>
        <w:rPr>
          <w:rFonts w:hAnsi="宋体" w:cs="宋体"/>
        </w:rPr>
      </w:pPr>
      <w:r>
        <w:rPr>
          <w:rFonts w:hAnsi="宋体" w:cs="宋体" w:hint="eastAsia"/>
          <w:sz w:val="21"/>
          <w:szCs w:val="21"/>
        </w:rPr>
        <w:t>GB 9254 《信息技术设备的无线电骚扰限值和测量方法》</w:t>
      </w:r>
    </w:p>
    <w:p w:rsidR="0054531D" w:rsidRDefault="0054531D" w:rsidP="0054531D">
      <w:pPr>
        <w:spacing w:line="600" w:lineRule="exact"/>
        <w:ind w:firstLineChars="200" w:firstLine="420"/>
        <w:rPr>
          <w:rFonts w:hAnsi="宋体" w:cs="宋体"/>
        </w:rPr>
      </w:pPr>
      <w:r>
        <w:rPr>
          <w:rFonts w:hAnsi="宋体" w:cs="宋体" w:hint="eastAsia"/>
          <w:sz w:val="21"/>
          <w:szCs w:val="21"/>
        </w:rPr>
        <w:t>GB/T 17626.5-2019 《电磁兼容 试验和测量技术浪涌(冲击)抗扰度试验》</w:t>
      </w:r>
    </w:p>
    <w:p w:rsidR="0054531D" w:rsidRDefault="0054531D" w:rsidP="0054531D">
      <w:pPr>
        <w:spacing w:line="600" w:lineRule="exact"/>
        <w:ind w:firstLineChars="200" w:firstLine="420"/>
        <w:rPr>
          <w:rFonts w:hAnsi="宋体" w:cs="宋体"/>
        </w:rPr>
      </w:pPr>
      <w:r>
        <w:rPr>
          <w:rFonts w:hAnsi="宋体" w:cs="宋体" w:hint="eastAsia"/>
          <w:sz w:val="21"/>
          <w:szCs w:val="21"/>
        </w:rPr>
        <w:t>GB 50348-2018 《安全防范工程技术标准》</w:t>
      </w:r>
    </w:p>
    <w:p w:rsidR="0054531D" w:rsidRDefault="0054531D" w:rsidP="0054531D">
      <w:pPr>
        <w:spacing w:line="600" w:lineRule="exact"/>
        <w:ind w:firstLineChars="200" w:firstLine="420"/>
        <w:rPr>
          <w:rFonts w:hAnsi="宋体" w:cs="宋体"/>
        </w:rPr>
      </w:pPr>
      <w:r>
        <w:rPr>
          <w:rFonts w:hAnsi="宋体" w:cs="宋体" w:hint="eastAsia"/>
          <w:sz w:val="21"/>
          <w:szCs w:val="21"/>
        </w:rPr>
        <w:t>GB/T 28181-2016 《公共安全视频监控联网系统信息传输、交换、控制技术要求》</w:t>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GB/T 21671-2008《基于以太网技术的局域网系统验收测评规范》</w:t>
      </w:r>
    </w:p>
    <w:p w:rsidR="0054531D" w:rsidRDefault="0054531D" w:rsidP="0054531D">
      <w:pPr>
        <w:spacing w:line="600" w:lineRule="exact"/>
        <w:ind w:firstLineChars="200" w:firstLine="420"/>
        <w:rPr>
          <w:rFonts w:hAnsi="宋体" w:cs="宋体"/>
        </w:rPr>
      </w:pPr>
      <w:r>
        <w:rPr>
          <w:rFonts w:hAnsi="宋体" w:cs="宋体" w:hint="eastAsia"/>
          <w:sz w:val="21"/>
          <w:szCs w:val="21"/>
        </w:rPr>
        <w:t>GB/T 29239-2012《信息技术存储管理存储系统等级评估规范》</w:t>
      </w:r>
    </w:p>
    <w:p w:rsidR="0054531D" w:rsidRDefault="0054531D" w:rsidP="0054531D">
      <w:pPr>
        <w:spacing w:line="600" w:lineRule="exact"/>
        <w:ind w:firstLineChars="200" w:firstLine="420"/>
        <w:rPr>
          <w:rFonts w:hAnsi="宋体" w:cs="宋体"/>
        </w:rPr>
      </w:pPr>
      <w:r>
        <w:rPr>
          <w:rFonts w:hAnsi="宋体" w:cs="宋体" w:hint="eastAsia"/>
          <w:sz w:val="21"/>
          <w:szCs w:val="21"/>
        </w:rPr>
        <w:t>GB/T 50311-2016《综合布线系统工程设计规范》相关要求</w:t>
      </w:r>
    </w:p>
    <w:p w:rsidR="0054531D" w:rsidRDefault="0054531D" w:rsidP="0054531D">
      <w:pPr>
        <w:spacing w:line="600" w:lineRule="exact"/>
        <w:ind w:firstLineChars="200" w:firstLine="420"/>
        <w:rPr>
          <w:rFonts w:hAnsi="宋体" w:cs="宋体"/>
        </w:rPr>
      </w:pPr>
      <w:r>
        <w:rPr>
          <w:rFonts w:hAnsi="宋体" w:cs="宋体" w:hint="eastAsia"/>
          <w:sz w:val="21"/>
          <w:szCs w:val="21"/>
        </w:rPr>
        <w:t>2、其他要求详见《用户需求书》。</w:t>
      </w:r>
    </w:p>
    <w:p w:rsidR="0054531D" w:rsidRDefault="0054531D" w:rsidP="0054531D">
      <w:pPr>
        <w:spacing w:line="600" w:lineRule="exact"/>
        <w:rPr>
          <w:rFonts w:hAnsi="宋体" w:cs="宋体"/>
          <w:b/>
          <w:bCs/>
        </w:rPr>
      </w:pPr>
      <w:r>
        <w:rPr>
          <w:rFonts w:hAnsi="宋体" w:cs="宋体" w:hint="eastAsia"/>
          <w:b/>
          <w:bCs/>
          <w:sz w:val="21"/>
          <w:szCs w:val="21"/>
        </w:rPr>
        <w:t>第四条 安全及其他要求</w:t>
      </w:r>
    </w:p>
    <w:p w:rsidR="0054531D" w:rsidRDefault="0054531D" w:rsidP="0054531D">
      <w:pPr>
        <w:spacing w:line="600" w:lineRule="exact"/>
        <w:ind w:firstLineChars="200" w:firstLine="420"/>
        <w:rPr>
          <w:rFonts w:hAnsi="宋体" w:cs="宋体"/>
        </w:rPr>
      </w:pPr>
      <w:r>
        <w:rPr>
          <w:rFonts w:hAnsi="宋体" w:cs="宋体" w:hint="eastAsia"/>
          <w:sz w:val="21"/>
          <w:szCs w:val="21"/>
        </w:rPr>
        <w:t>1、施工设备、工器具：由乙方自行解决。</w:t>
      </w:r>
    </w:p>
    <w:p w:rsidR="0054531D" w:rsidRDefault="0054531D" w:rsidP="0054531D">
      <w:pPr>
        <w:spacing w:line="600" w:lineRule="exact"/>
        <w:ind w:firstLineChars="200" w:firstLine="420"/>
        <w:rPr>
          <w:rFonts w:hAnsi="宋体" w:cs="宋体"/>
        </w:rPr>
      </w:pPr>
      <w:r>
        <w:rPr>
          <w:rFonts w:hAnsi="宋体" w:cs="宋体" w:hint="eastAsia"/>
          <w:sz w:val="21"/>
          <w:szCs w:val="21"/>
        </w:rPr>
        <w:t>2、施工用水、用电：甲方提供水、电接入点，由乙方自行接入，乙方需做好用水、用电安全防护措施并无条件接受甲方监督。设备、设施施工的水、电费用由甲方承担。</w:t>
      </w:r>
    </w:p>
    <w:p w:rsidR="0054531D" w:rsidRDefault="0054531D" w:rsidP="0054531D">
      <w:pPr>
        <w:spacing w:line="600" w:lineRule="exact"/>
        <w:ind w:firstLineChars="200" w:firstLine="420"/>
        <w:rPr>
          <w:rFonts w:hAnsi="宋体" w:cs="宋体"/>
        </w:rPr>
      </w:pPr>
      <w:r>
        <w:rPr>
          <w:rFonts w:hAnsi="宋体" w:cs="宋体" w:hint="eastAsia"/>
          <w:sz w:val="21"/>
          <w:szCs w:val="21"/>
        </w:rPr>
        <w:t>3、施工安全：乙方做好施工的安全防护措施，施工过程中出现的安全事故由乙方自行承担。</w:t>
      </w:r>
    </w:p>
    <w:p w:rsidR="0054531D" w:rsidRDefault="0054531D" w:rsidP="0054531D">
      <w:pPr>
        <w:spacing w:line="600" w:lineRule="exact"/>
        <w:ind w:firstLineChars="200" w:firstLine="420"/>
        <w:rPr>
          <w:rFonts w:hAnsi="宋体" w:cs="宋体"/>
        </w:rPr>
      </w:pPr>
      <w:r>
        <w:rPr>
          <w:rFonts w:hAnsi="宋体" w:cs="宋体" w:hint="eastAsia"/>
          <w:sz w:val="21"/>
          <w:szCs w:val="21"/>
        </w:rPr>
        <w:t>4、若因货物本身质量原因，导致不满足本用户需求书要求，乙方应无条件提供退换货服务。乙方不得以此为由要求增加额外费用。</w:t>
      </w:r>
    </w:p>
    <w:p w:rsidR="0054531D" w:rsidRDefault="0054531D" w:rsidP="0054531D">
      <w:pPr>
        <w:spacing w:line="600" w:lineRule="exact"/>
        <w:ind w:firstLineChars="200" w:firstLine="420"/>
        <w:rPr>
          <w:rFonts w:hAnsi="宋体" w:cs="宋体"/>
        </w:rPr>
      </w:pPr>
      <w:r>
        <w:rPr>
          <w:rFonts w:hAnsi="宋体" w:cs="宋体" w:hint="eastAsia"/>
          <w:sz w:val="21"/>
          <w:szCs w:val="21"/>
        </w:rPr>
        <w:t>5、本合同附件的用户需求书内容在于向乙方说明，甲方为满足污水厂污泥脱水减量项目日常运营监管工作需要，货物应在各方面达到所要求的功能。凡为达到用户需求书要求实现的功能，所需的采购范围内的货物及其有关配件、附件，虽未详列在用户需求书中，但仍应包括在本项目合同价中，乙方不得借故予以变更或要求增加费用。乙方应在无追加费用的条件下，完善工作内容，高质量的完成本项目的供货和服务。</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第五条 交货约定</w:t>
      </w:r>
    </w:p>
    <w:p w:rsidR="0054531D" w:rsidRDefault="0054531D" w:rsidP="0054531D">
      <w:pPr>
        <w:spacing w:line="600" w:lineRule="exact"/>
        <w:ind w:firstLineChars="200" w:firstLine="420"/>
        <w:rPr>
          <w:rFonts w:hAnsi="宋体" w:cs="宋体"/>
        </w:rPr>
      </w:pPr>
      <w:r>
        <w:rPr>
          <w:rFonts w:hAnsi="宋体" w:cs="宋体" w:hint="eastAsia"/>
          <w:sz w:val="21"/>
          <w:szCs w:val="21"/>
        </w:rPr>
        <w:t>1、供货界限、安装界限及调试服务要求：详见附件《用户需求书》。</w:t>
      </w:r>
    </w:p>
    <w:p w:rsidR="0054531D" w:rsidRDefault="0054531D" w:rsidP="0054531D">
      <w:pPr>
        <w:spacing w:line="600" w:lineRule="exact"/>
        <w:ind w:firstLineChars="200" w:firstLine="420"/>
        <w:rPr>
          <w:rFonts w:hAnsi="宋体" w:cs="宋体"/>
        </w:rPr>
      </w:pPr>
      <w:r>
        <w:rPr>
          <w:rFonts w:hAnsi="宋体" w:cs="宋体" w:hint="eastAsia"/>
          <w:sz w:val="21"/>
          <w:szCs w:val="21"/>
        </w:rPr>
        <w:t>2、交货时间：乙方在收到甲方通知之日起</w:t>
      </w:r>
      <w:r>
        <w:rPr>
          <w:rFonts w:hAnsi="宋体" w:cs="宋体" w:hint="eastAsia"/>
          <w:sz w:val="21"/>
          <w:szCs w:val="21"/>
          <w:u w:val="single"/>
        </w:rPr>
        <w:t xml:space="preserve"> 20 </w:t>
      </w:r>
      <w:r>
        <w:rPr>
          <w:rFonts w:hAnsi="宋体" w:cs="宋体" w:hint="eastAsia"/>
          <w:sz w:val="21"/>
          <w:szCs w:val="21"/>
        </w:rPr>
        <w:t>日内完成清单货物的货到现场及安装、调试、验收，对于部分货源不充足需要订购的设备，</w:t>
      </w:r>
      <w:proofErr w:type="gramStart"/>
      <w:r>
        <w:rPr>
          <w:rFonts w:hAnsi="宋体" w:cs="宋体" w:hint="eastAsia"/>
          <w:sz w:val="21"/>
          <w:szCs w:val="21"/>
        </w:rPr>
        <w:t>乙方需跟甲方</w:t>
      </w:r>
      <w:proofErr w:type="gramEnd"/>
      <w:r>
        <w:rPr>
          <w:rFonts w:hAnsi="宋体" w:cs="宋体" w:hint="eastAsia"/>
          <w:sz w:val="21"/>
          <w:szCs w:val="21"/>
        </w:rPr>
        <w:t>进行沟通并经甲方同意后，可适当延长交货期。</w:t>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3、交货及安装地址、方式：</w:t>
      </w:r>
    </w:p>
    <w:p w:rsidR="0054531D" w:rsidRDefault="0054531D" w:rsidP="0054531D">
      <w:pPr>
        <w:spacing w:line="600" w:lineRule="exact"/>
        <w:ind w:firstLineChars="200" w:firstLine="420"/>
        <w:rPr>
          <w:rFonts w:hAnsi="宋体" w:cs="宋体"/>
        </w:rPr>
      </w:pPr>
      <w:r>
        <w:rPr>
          <w:rFonts w:hAnsi="宋体" w:cs="宋体" w:hint="eastAsia"/>
          <w:sz w:val="21"/>
          <w:szCs w:val="21"/>
        </w:rPr>
        <w:t>交货地点：东莞市行政区域范围内，具体以甲方通知为准。</w:t>
      </w:r>
    </w:p>
    <w:p w:rsidR="0054531D" w:rsidRDefault="0054531D" w:rsidP="0054531D">
      <w:pPr>
        <w:spacing w:line="600" w:lineRule="exact"/>
        <w:ind w:firstLineChars="200" w:firstLine="420"/>
        <w:rPr>
          <w:rFonts w:hAnsi="宋体" w:cs="宋体"/>
        </w:rPr>
      </w:pPr>
      <w:r>
        <w:rPr>
          <w:rFonts w:hAnsi="宋体" w:cs="宋体" w:hint="eastAsia"/>
          <w:sz w:val="21"/>
          <w:szCs w:val="21"/>
        </w:rPr>
        <w:t>安装：货物到达甲方指定收货地点后，乙方应按甲方要求安排有经验的工程技术人员到现场安装、调试设备，单个安装点的设备安装、调试工作需在1个工作日内完成。具体安装地址如下：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96"/>
        <w:gridCol w:w="5543"/>
        <w:gridCol w:w="709"/>
      </w:tblGrid>
      <w:tr w:rsidR="0054531D" w:rsidTr="00BE069C">
        <w:trPr>
          <w:jc w:val="center"/>
        </w:trPr>
        <w:tc>
          <w:tcPr>
            <w:tcW w:w="0" w:type="auto"/>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序号</w:t>
            </w:r>
          </w:p>
        </w:tc>
        <w:tc>
          <w:tcPr>
            <w:tcW w:w="1896"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污水厂名称</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安装地址</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备注</w:t>
            </w: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茶山厂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东莞市茶山镇横江村环城路茶山污水厂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常</w:t>
            </w:r>
            <w:proofErr w:type="gramStart"/>
            <w:r>
              <w:rPr>
                <w:rFonts w:hAnsi="宋体" w:cs="宋体" w:hint="eastAsia"/>
                <w:sz w:val="21"/>
                <w:szCs w:val="21"/>
              </w:rPr>
              <w:t>平东厂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东莞市常平镇沙湖口村常平东部污水处理厂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常</w:t>
            </w:r>
            <w:proofErr w:type="gramStart"/>
            <w:r>
              <w:rPr>
                <w:rFonts w:hAnsi="宋体" w:cs="宋体" w:hint="eastAsia"/>
                <w:sz w:val="21"/>
                <w:szCs w:val="21"/>
              </w:rPr>
              <w:t>平东厂</w:t>
            </w:r>
            <w:proofErr w:type="gramEnd"/>
            <w:r>
              <w:rPr>
                <w:rFonts w:hAnsi="宋体" w:cs="宋体" w:hint="eastAsia"/>
                <w:sz w:val="21"/>
                <w:szCs w:val="21"/>
              </w:rPr>
              <w:t>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广东省东莞市常平镇沙湖口村松园路2号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常</w:t>
            </w:r>
            <w:proofErr w:type="gramStart"/>
            <w:r>
              <w:rPr>
                <w:rFonts w:hAnsi="宋体" w:cs="宋体" w:hint="eastAsia"/>
                <w:sz w:val="21"/>
                <w:szCs w:val="21"/>
              </w:rPr>
              <w:t>平西厂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东莞市常平镇岗梓村猪头山</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常</w:t>
            </w:r>
            <w:proofErr w:type="gramStart"/>
            <w:r>
              <w:rPr>
                <w:rFonts w:hAnsi="宋体" w:cs="宋体" w:hint="eastAsia"/>
                <w:sz w:val="21"/>
                <w:szCs w:val="21"/>
              </w:rPr>
              <w:t>平西厂</w:t>
            </w:r>
            <w:proofErr w:type="gramEnd"/>
            <w:r>
              <w:rPr>
                <w:rFonts w:hAnsi="宋体" w:cs="宋体" w:hint="eastAsia"/>
                <w:sz w:val="21"/>
                <w:szCs w:val="21"/>
              </w:rPr>
              <w:t>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东莞市常平镇沿河东一路水质净化厂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6</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大岭山连马厂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东莞市大岭山连马路中段北侧</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7</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大岭山连马厂二期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东莞市大岭山连马路中段北侧</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8</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道</w:t>
            </w:r>
            <w:proofErr w:type="gramStart"/>
            <w:r>
              <w:rPr>
                <w:rFonts w:hAnsi="宋体" w:cs="宋体" w:hint="eastAsia"/>
                <w:sz w:val="21"/>
                <w:szCs w:val="21"/>
              </w:rPr>
              <w:t>滘</w:t>
            </w:r>
            <w:proofErr w:type="gramEnd"/>
            <w:r>
              <w:rPr>
                <w:rFonts w:hAnsi="宋体" w:cs="宋体" w:hint="eastAsia"/>
                <w:sz w:val="21"/>
                <w:szCs w:val="21"/>
              </w:rPr>
              <w:t>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东莞市道</w:t>
            </w:r>
            <w:proofErr w:type="gramStart"/>
            <w:r>
              <w:rPr>
                <w:rFonts w:ascii="宋体" w:hAnsi="宋体" w:cs="宋体" w:hint="eastAsia"/>
                <w:color w:val="000000"/>
                <w:kern w:val="0"/>
                <w:szCs w:val="21"/>
              </w:rPr>
              <w:t>滘</w:t>
            </w:r>
            <w:proofErr w:type="gramEnd"/>
            <w:r>
              <w:rPr>
                <w:rFonts w:ascii="宋体" w:hAnsi="宋体" w:cs="宋体" w:hint="eastAsia"/>
                <w:color w:val="000000"/>
                <w:kern w:val="0"/>
                <w:szCs w:val="21"/>
              </w:rPr>
              <w:t>镇厚德</w:t>
            </w:r>
            <w:proofErr w:type="gramStart"/>
            <w:r>
              <w:rPr>
                <w:rFonts w:ascii="宋体" w:hAnsi="宋体" w:cs="宋体" w:hint="eastAsia"/>
                <w:color w:val="000000"/>
                <w:kern w:val="0"/>
                <w:szCs w:val="21"/>
              </w:rPr>
              <w:t>上梁洲二横</w:t>
            </w:r>
            <w:proofErr w:type="gramEnd"/>
            <w:r>
              <w:rPr>
                <w:rFonts w:ascii="宋体" w:hAnsi="宋体" w:cs="宋体" w:hint="eastAsia"/>
                <w:color w:val="000000"/>
                <w:kern w:val="0"/>
                <w:szCs w:val="21"/>
              </w:rPr>
              <w:t>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9</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凤岗雁田厂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东莞市凤岗镇雁田村</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10</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高</w:t>
            </w:r>
            <w:proofErr w:type="gramStart"/>
            <w:r>
              <w:rPr>
                <w:rFonts w:hAnsi="宋体" w:cs="宋体" w:hint="eastAsia"/>
                <w:sz w:val="21"/>
                <w:szCs w:val="21"/>
              </w:rPr>
              <w:t>埗</w:t>
            </w:r>
            <w:proofErr w:type="gramEnd"/>
            <w:r>
              <w:rPr>
                <w:rFonts w:hAnsi="宋体" w:cs="宋体" w:hint="eastAsia"/>
                <w:sz w:val="21"/>
                <w:szCs w:val="21"/>
              </w:rPr>
              <w:t>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东莞市高</w:t>
            </w:r>
            <w:proofErr w:type="gramStart"/>
            <w:r>
              <w:rPr>
                <w:rFonts w:ascii="宋体" w:hAnsi="宋体" w:cs="宋体" w:hint="eastAsia"/>
                <w:color w:val="000000"/>
                <w:kern w:val="0"/>
                <w:szCs w:val="21"/>
              </w:rPr>
              <w:t>埗镇低涌</w:t>
            </w:r>
            <w:proofErr w:type="gramEnd"/>
            <w:r>
              <w:rPr>
                <w:rFonts w:ascii="宋体" w:hAnsi="宋体" w:cs="宋体" w:hint="eastAsia"/>
                <w:color w:val="000000"/>
                <w:kern w:val="0"/>
                <w:szCs w:val="21"/>
              </w:rPr>
              <w:t>村南蛇头</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11</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高</w:t>
            </w:r>
            <w:proofErr w:type="gramStart"/>
            <w:r>
              <w:rPr>
                <w:rFonts w:hAnsi="宋体" w:cs="宋体" w:hint="eastAsia"/>
                <w:sz w:val="21"/>
                <w:szCs w:val="21"/>
              </w:rPr>
              <w:t>埗</w:t>
            </w:r>
            <w:proofErr w:type="gramEnd"/>
            <w:r>
              <w:rPr>
                <w:rFonts w:hAnsi="宋体" w:cs="宋体" w:hint="eastAsia"/>
                <w:sz w:val="21"/>
                <w:szCs w:val="21"/>
              </w:rPr>
              <w:t>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广东省东莞市高</w:t>
            </w:r>
            <w:proofErr w:type="gramStart"/>
            <w:r>
              <w:rPr>
                <w:rFonts w:ascii="宋体" w:hAnsi="宋体" w:cs="宋体" w:hint="eastAsia"/>
                <w:color w:val="000000"/>
                <w:kern w:val="0"/>
                <w:szCs w:val="21"/>
              </w:rPr>
              <w:t>埗</w:t>
            </w:r>
            <w:proofErr w:type="gramEnd"/>
            <w:r>
              <w:rPr>
                <w:rFonts w:ascii="宋体" w:hAnsi="宋体" w:cs="宋体" w:hint="eastAsia"/>
                <w:color w:val="000000"/>
                <w:kern w:val="0"/>
                <w:szCs w:val="21"/>
              </w:rPr>
              <w:t>镇高</w:t>
            </w:r>
            <w:proofErr w:type="gramStart"/>
            <w:r>
              <w:rPr>
                <w:rFonts w:ascii="宋体" w:hAnsi="宋体" w:cs="宋体" w:hint="eastAsia"/>
                <w:color w:val="000000"/>
                <w:kern w:val="0"/>
                <w:szCs w:val="21"/>
              </w:rPr>
              <w:t>埗</w:t>
            </w:r>
            <w:proofErr w:type="gramEnd"/>
            <w:r>
              <w:rPr>
                <w:rFonts w:ascii="宋体" w:hAnsi="宋体" w:cs="宋体" w:hint="eastAsia"/>
                <w:color w:val="000000"/>
                <w:kern w:val="0"/>
                <w:szCs w:val="21"/>
              </w:rPr>
              <w:t>洲头路13号1号楼101室</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12</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横</w:t>
            </w:r>
            <w:proofErr w:type="gramStart"/>
            <w:r>
              <w:rPr>
                <w:rFonts w:hAnsi="宋体" w:cs="宋体" w:hint="eastAsia"/>
                <w:sz w:val="21"/>
                <w:szCs w:val="21"/>
              </w:rPr>
              <w:t>沥东坑厂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广东省东莞市东坑镇角祥路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13</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横</w:t>
            </w:r>
            <w:proofErr w:type="gramStart"/>
            <w:r>
              <w:rPr>
                <w:rFonts w:hAnsi="宋体" w:cs="宋体" w:hint="eastAsia"/>
                <w:sz w:val="21"/>
                <w:szCs w:val="21"/>
              </w:rPr>
              <w:t>沥东坑厂二期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广东省东莞市横沥镇石涌恒富路</w:t>
            </w:r>
            <w:proofErr w:type="gramStart"/>
            <w:r>
              <w:rPr>
                <w:rFonts w:ascii="宋体" w:hAnsi="宋体" w:cs="宋体" w:hint="eastAsia"/>
                <w:color w:val="000000"/>
                <w:kern w:val="0"/>
                <w:szCs w:val="21"/>
              </w:rPr>
              <w:t>1号1号</w:t>
            </w:r>
            <w:proofErr w:type="gramEnd"/>
            <w:r>
              <w:rPr>
                <w:rFonts w:ascii="宋体" w:hAnsi="宋体" w:cs="宋体" w:hint="eastAsia"/>
                <w:color w:val="000000"/>
                <w:kern w:val="0"/>
                <w:szCs w:val="21"/>
              </w:rPr>
              <w:t>楼101室</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14</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厚街厂一期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东莞市厚街镇沙塘村东引河南岸</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15</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厚街厂二期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东莞市厚街镇沙塘社区沙隆路39号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16</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虎门厂一期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东莞市虎门镇南栅第六工业区民</w:t>
            </w:r>
            <w:proofErr w:type="gramStart"/>
            <w:r>
              <w:rPr>
                <w:rFonts w:ascii="宋体" w:hAnsi="宋体" w:cs="宋体" w:hint="eastAsia"/>
                <w:color w:val="000000"/>
                <w:kern w:val="0"/>
                <w:szCs w:val="21"/>
              </w:rPr>
              <w:t>昌路十巷</w:t>
            </w:r>
            <w:proofErr w:type="gramEnd"/>
            <w:r>
              <w:rPr>
                <w:rFonts w:ascii="宋体" w:hAnsi="宋体" w:cs="宋体" w:hint="eastAsia"/>
                <w:color w:val="000000"/>
                <w:kern w:val="0"/>
                <w:szCs w:val="21"/>
              </w:rPr>
              <w:t>5号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17</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虎门厂二期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东莞市虎门镇</w:t>
            </w:r>
            <w:proofErr w:type="gramStart"/>
            <w:r>
              <w:rPr>
                <w:rFonts w:ascii="宋体" w:hAnsi="宋体" w:cs="宋体" w:hint="eastAsia"/>
                <w:color w:val="000000"/>
                <w:kern w:val="0"/>
                <w:szCs w:val="21"/>
              </w:rPr>
              <w:t>南栅民昌</w:t>
            </w:r>
            <w:proofErr w:type="gramEnd"/>
            <w:r>
              <w:rPr>
                <w:rFonts w:ascii="宋体" w:hAnsi="宋体" w:cs="宋体" w:hint="eastAsia"/>
                <w:color w:val="000000"/>
                <w:kern w:val="0"/>
                <w:szCs w:val="21"/>
              </w:rPr>
              <w:t>路九巷5号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18</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虎门厂三期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东莞市虎门镇</w:t>
            </w:r>
            <w:proofErr w:type="gramStart"/>
            <w:r>
              <w:rPr>
                <w:rFonts w:ascii="宋体" w:hAnsi="宋体" w:cs="宋体" w:hint="eastAsia"/>
                <w:color w:val="000000"/>
                <w:kern w:val="0"/>
                <w:szCs w:val="21"/>
              </w:rPr>
              <w:t>南栅民昌</w:t>
            </w:r>
            <w:proofErr w:type="gramEnd"/>
            <w:r>
              <w:rPr>
                <w:rFonts w:ascii="宋体" w:hAnsi="宋体" w:cs="宋体" w:hint="eastAsia"/>
                <w:color w:val="000000"/>
                <w:kern w:val="0"/>
                <w:szCs w:val="21"/>
              </w:rPr>
              <w:t>路九巷5号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19</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黄江厂一期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东莞市黄江镇合路村创业一路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20</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黄江厂二期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黄江镇合路村，创业一路南侧，</w:t>
            </w:r>
            <w:proofErr w:type="gramStart"/>
            <w:r>
              <w:rPr>
                <w:rFonts w:ascii="宋体" w:hAnsi="宋体" w:cs="宋体" w:hint="eastAsia"/>
                <w:color w:val="000000"/>
                <w:kern w:val="0"/>
                <w:szCs w:val="21"/>
              </w:rPr>
              <w:t>公常路西侧</w:t>
            </w:r>
            <w:proofErr w:type="gramEnd"/>
            <w:r>
              <w:rPr>
                <w:rFonts w:ascii="宋体" w:hAnsi="宋体" w:cs="宋体" w:hint="eastAsia"/>
                <w:color w:val="000000"/>
                <w:kern w:val="0"/>
                <w:szCs w:val="21"/>
              </w:rPr>
              <w:t>，梅塘水东侧</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21</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寮步厂</w:t>
            </w:r>
            <w:proofErr w:type="gramEnd"/>
            <w:r>
              <w:rPr>
                <w:rFonts w:hAnsi="宋体" w:cs="宋体" w:hint="eastAsia"/>
                <w:sz w:val="21"/>
                <w:szCs w:val="21"/>
              </w:rPr>
              <w:t>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东莞市寮步镇</w:t>
            </w:r>
            <w:proofErr w:type="gramStart"/>
            <w:r>
              <w:rPr>
                <w:rFonts w:ascii="宋体" w:hAnsi="宋体" w:cs="宋体" w:hint="eastAsia"/>
                <w:color w:val="000000"/>
                <w:kern w:val="0"/>
                <w:szCs w:val="21"/>
              </w:rPr>
              <w:t>竹园村横岭</w:t>
            </w:r>
            <w:proofErr w:type="gramEnd"/>
            <w:r>
              <w:rPr>
                <w:rFonts w:ascii="宋体" w:hAnsi="宋体" w:cs="宋体" w:hint="eastAsia"/>
                <w:color w:val="000000"/>
                <w:kern w:val="0"/>
                <w:szCs w:val="21"/>
              </w:rPr>
              <w:t>工业区18号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22</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寮步厂</w:t>
            </w:r>
            <w:proofErr w:type="gramEnd"/>
            <w:r>
              <w:rPr>
                <w:rFonts w:hAnsi="宋体" w:cs="宋体" w:hint="eastAsia"/>
                <w:sz w:val="21"/>
                <w:szCs w:val="21"/>
              </w:rPr>
              <w:t>三期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广东省东莞市寮步镇</w:t>
            </w:r>
            <w:proofErr w:type="gramStart"/>
            <w:r>
              <w:rPr>
                <w:rFonts w:ascii="宋体" w:hAnsi="宋体" w:cs="宋体" w:hint="eastAsia"/>
                <w:color w:val="000000"/>
                <w:kern w:val="0"/>
                <w:szCs w:val="21"/>
              </w:rPr>
              <w:t>虚舟路</w:t>
            </w:r>
            <w:proofErr w:type="gramEnd"/>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23</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林村厂一期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东莞市塘厦镇林村居委会鸡爪桥猪仔</w:t>
            </w:r>
            <w:proofErr w:type="gramStart"/>
            <w:r>
              <w:rPr>
                <w:rFonts w:ascii="宋体" w:hAnsi="宋体" w:cs="宋体" w:hint="eastAsia"/>
                <w:color w:val="000000"/>
                <w:kern w:val="0"/>
                <w:szCs w:val="21"/>
              </w:rPr>
              <w:t>沥</w:t>
            </w:r>
            <w:proofErr w:type="gramEnd"/>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24</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麻涌厂一期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东莞市麻涌镇</w:t>
            </w:r>
            <w:proofErr w:type="gramStart"/>
            <w:r>
              <w:rPr>
                <w:rFonts w:ascii="宋体" w:hAnsi="宋体" w:cs="宋体" w:hint="eastAsia"/>
                <w:color w:val="000000"/>
                <w:kern w:val="0"/>
                <w:szCs w:val="21"/>
              </w:rPr>
              <w:t>漳澎村破流水闸</w:t>
            </w:r>
            <w:proofErr w:type="gramEnd"/>
            <w:r>
              <w:rPr>
                <w:rFonts w:ascii="宋体" w:hAnsi="宋体" w:cs="宋体" w:hint="eastAsia"/>
                <w:color w:val="000000"/>
                <w:kern w:val="0"/>
                <w:szCs w:val="21"/>
              </w:rPr>
              <w:t>旁</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25</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南</w:t>
            </w:r>
            <w:proofErr w:type="gramStart"/>
            <w:r>
              <w:rPr>
                <w:rFonts w:hAnsi="宋体" w:cs="宋体" w:hint="eastAsia"/>
                <w:sz w:val="21"/>
                <w:szCs w:val="21"/>
              </w:rPr>
              <w:t>畲朗厂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东莞市生态产业园区茶石路1号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26</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牛山厂一期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东莞市东城牛山老围村工业区</w:t>
            </w:r>
            <w:proofErr w:type="gramStart"/>
            <w:r>
              <w:rPr>
                <w:rFonts w:ascii="宋体" w:hAnsi="宋体" w:cs="宋体" w:hint="eastAsia"/>
                <w:color w:val="000000"/>
                <w:kern w:val="0"/>
                <w:szCs w:val="21"/>
              </w:rPr>
              <w:t>象</w:t>
            </w:r>
            <w:proofErr w:type="gramEnd"/>
            <w:r>
              <w:rPr>
                <w:rFonts w:ascii="宋体" w:hAnsi="宋体" w:cs="宋体" w:hint="eastAsia"/>
                <w:color w:val="000000"/>
                <w:kern w:val="0"/>
                <w:szCs w:val="21"/>
              </w:rPr>
              <w:t>山路1号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27</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牛山厂二期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东莞市东城区牛山村积善里大坑山</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28</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企石厂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东莞市企石镇江边管理区湖滨北路9号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29</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桥头一期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东莞市桥头镇东深路8号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30</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清溪厦</w:t>
            </w:r>
            <w:proofErr w:type="gramStart"/>
            <w:r>
              <w:rPr>
                <w:rFonts w:hAnsi="宋体" w:cs="宋体" w:hint="eastAsia"/>
                <w:sz w:val="21"/>
                <w:szCs w:val="21"/>
              </w:rPr>
              <w:t>坭</w:t>
            </w:r>
            <w:proofErr w:type="gramEnd"/>
            <w:r>
              <w:rPr>
                <w:rFonts w:hAnsi="宋体" w:cs="宋体" w:hint="eastAsia"/>
                <w:sz w:val="21"/>
                <w:szCs w:val="21"/>
              </w:rPr>
              <w:t>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东莞市清溪镇厦</w:t>
            </w:r>
            <w:proofErr w:type="gramStart"/>
            <w:r>
              <w:rPr>
                <w:rFonts w:ascii="宋体" w:hAnsi="宋体" w:cs="宋体" w:hint="eastAsia"/>
                <w:color w:val="000000"/>
                <w:kern w:val="0"/>
                <w:szCs w:val="21"/>
              </w:rPr>
              <w:t>坭</w:t>
            </w:r>
            <w:proofErr w:type="gramEnd"/>
            <w:r>
              <w:rPr>
                <w:rFonts w:ascii="宋体" w:hAnsi="宋体" w:cs="宋体" w:hint="eastAsia"/>
                <w:color w:val="000000"/>
                <w:kern w:val="0"/>
                <w:szCs w:val="21"/>
              </w:rPr>
              <w:t>村江背路75号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31</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清溪厦</w:t>
            </w:r>
            <w:proofErr w:type="gramStart"/>
            <w:r>
              <w:rPr>
                <w:rFonts w:hAnsi="宋体" w:cs="宋体" w:hint="eastAsia"/>
                <w:sz w:val="21"/>
                <w:szCs w:val="21"/>
              </w:rPr>
              <w:t>坭</w:t>
            </w:r>
            <w:proofErr w:type="gramEnd"/>
            <w:r>
              <w:rPr>
                <w:rFonts w:hAnsi="宋体" w:cs="宋体" w:hint="eastAsia"/>
                <w:sz w:val="21"/>
                <w:szCs w:val="21"/>
              </w:rPr>
              <w:t>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东莞市清溪镇江背路33号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lastRenderedPageBreak/>
              <w:t>32</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清溪长山头一二期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东莞市清溪镇长山头村</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33</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沙田福禄沙厂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东莞市沙田镇</w:t>
            </w:r>
            <w:proofErr w:type="gramStart"/>
            <w:r>
              <w:rPr>
                <w:rFonts w:ascii="宋体" w:hAnsi="宋体" w:cs="宋体" w:hint="eastAsia"/>
                <w:color w:val="000000"/>
                <w:kern w:val="0"/>
                <w:szCs w:val="21"/>
              </w:rPr>
              <w:t>福禄沙村</w:t>
            </w:r>
            <w:proofErr w:type="gramEnd"/>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34</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沙田福禄沙厂二期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广东省东莞市沙田镇</w:t>
            </w:r>
            <w:proofErr w:type="gramStart"/>
            <w:r>
              <w:rPr>
                <w:rFonts w:ascii="宋体" w:hAnsi="宋体" w:cs="宋体" w:hint="eastAsia"/>
                <w:color w:val="000000"/>
                <w:kern w:val="0"/>
                <w:szCs w:val="21"/>
              </w:rPr>
              <w:t>洲仔路1号</w:t>
            </w:r>
            <w:proofErr w:type="gramEnd"/>
            <w:r>
              <w:rPr>
                <w:rFonts w:ascii="宋体" w:hAnsi="宋体" w:cs="宋体" w:hint="eastAsia"/>
                <w:color w:val="000000"/>
                <w:kern w:val="0"/>
                <w:szCs w:val="21"/>
              </w:rPr>
              <w:t>2栋101室</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35</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石碣厂一期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东莞市石碣镇沙腰村</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36</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石碣厂二期</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东莞市石碣镇沙腰村沿江西路二号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37</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松北厂一期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东莞市松山湖北部工业园区西三路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38</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松北厂二期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东莞市松山湖高新技术产业开发区工业西三路3号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39</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松南厂一期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东莞市大朗镇沙步村沙通路尽头</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40</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松南厂二期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广东省东莞市大朗镇杨沙路153号十三栋101室</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41</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万江厂一期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东莞市万江区</w:t>
            </w:r>
            <w:proofErr w:type="gramStart"/>
            <w:r>
              <w:rPr>
                <w:rFonts w:ascii="宋体" w:hAnsi="宋体" w:cs="宋体" w:hint="eastAsia"/>
                <w:color w:val="000000"/>
                <w:kern w:val="0"/>
                <w:szCs w:val="21"/>
              </w:rPr>
              <w:t>流涌尾社区</w:t>
            </w:r>
            <w:proofErr w:type="gramEnd"/>
            <w:r>
              <w:rPr>
                <w:rFonts w:ascii="宋体" w:hAnsi="宋体" w:cs="宋体" w:hint="eastAsia"/>
                <w:color w:val="000000"/>
                <w:kern w:val="0"/>
                <w:szCs w:val="21"/>
              </w:rPr>
              <w:t>白水涡</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42</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万江厂二期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广东省东莞市万江街道</w:t>
            </w:r>
            <w:proofErr w:type="gramStart"/>
            <w:r>
              <w:rPr>
                <w:rFonts w:ascii="宋体" w:hAnsi="宋体" w:cs="宋体" w:hint="eastAsia"/>
                <w:color w:val="000000"/>
                <w:kern w:val="0"/>
                <w:szCs w:val="21"/>
              </w:rPr>
              <w:t>流涌尾大兴</w:t>
            </w:r>
            <w:proofErr w:type="gramEnd"/>
            <w:r>
              <w:rPr>
                <w:rFonts w:ascii="宋体" w:hAnsi="宋体" w:cs="宋体" w:hint="eastAsia"/>
                <w:color w:val="000000"/>
                <w:kern w:val="0"/>
                <w:szCs w:val="21"/>
              </w:rPr>
              <w:t>工业路3号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43</w:t>
            </w:r>
          </w:p>
        </w:tc>
        <w:tc>
          <w:tcPr>
            <w:tcW w:w="1896" w:type="dxa"/>
            <w:vAlign w:val="center"/>
          </w:tcPr>
          <w:p w:rsidR="0054531D" w:rsidRDefault="0054531D" w:rsidP="0054531D">
            <w:pPr>
              <w:spacing w:line="240" w:lineRule="atLeast"/>
              <w:jc w:val="center"/>
              <w:rPr>
                <w:rFonts w:hAnsi="宋体" w:cs="宋体"/>
              </w:rPr>
            </w:pPr>
            <w:proofErr w:type="gramStart"/>
            <w:r>
              <w:rPr>
                <w:rFonts w:hAnsi="宋体" w:cs="宋体" w:hint="eastAsia"/>
                <w:sz w:val="21"/>
                <w:szCs w:val="21"/>
              </w:rPr>
              <w:t>望洪厂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东莞市望牛墩镇朱平沙</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44</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谢岗一期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东莞市谢岗镇谢岗村工业大道北侧</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45</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樟木头一二期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东莞市樟木头镇柏</w:t>
            </w:r>
            <w:proofErr w:type="gramStart"/>
            <w:r>
              <w:rPr>
                <w:rFonts w:ascii="宋体" w:hAnsi="宋体" w:cs="宋体" w:hint="eastAsia"/>
                <w:color w:val="000000"/>
                <w:kern w:val="0"/>
                <w:szCs w:val="21"/>
              </w:rPr>
              <w:t>地旗岭村柏峰</w:t>
            </w:r>
            <w:proofErr w:type="gramEnd"/>
            <w:r>
              <w:rPr>
                <w:rFonts w:ascii="宋体" w:hAnsi="宋体" w:cs="宋体" w:hint="eastAsia"/>
                <w:color w:val="000000"/>
                <w:kern w:val="0"/>
                <w:szCs w:val="21"/>
              </w:rPr>
              <w:t>路169号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46</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长安三洲</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东莞市长安镇锦厦三洲路2号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47</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长安新区厂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东莞市长安镇乌沙社区兴发南路尽头长安新区水质净化厂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48</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中堂一期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东莞市中堂镇东向村水闸口</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49</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竹塘二期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东莞市凤岗镇竹塘村</w:t>
            </w:r>
            <w:proofErr w:type="gramStart"/>
            <w:r>
              <w:rPr>
                <w:rFonts w:ascii="宋体" w:hAnsi="宋体" w:cs="宋体" w:hint="eastAsia"/>
                <w:color w:val="000000"/>
                <w:kern w:val="0"/>
                <w:szCs w:val="21"/>
              </w:rPr>
              <w:t>浸校组</w:t>
            </w:r>
            <w:proofErr w:type="gramEnd"/>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50</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市区厂一二期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 xml:space="preserve">广东省东莞市南城街道滨河路100号  </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51</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市区厂三期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 xml:space="preserve">广东省东莞市南城街道滨河路100号  </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52</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塘厦</w:t>
            </w:r>
            <w:proofErr w:type="gramStart"/>
            <w:r>
              <w:rPr>
                <w:rFonts w:hAnsi="宋体" w:cs="宋体" w:hint="eastAsia"/>
                <w:sz w:val="21"/>
                <w:szCs w:val="21"/>
              </w:rPr>
              <w:t>石桥头厂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广东省东莞市塘厦镇</w:t>
            </w:r>
            <w:proofErr w:type="gramStart"/>
            <w:r>
              <w:rPr>
                <w:rFonts w:ascii="宋体" w:hAnsi="宋体" w:cs="宋体" w:hint="eastAsia"/>
                <w:color w:val="000000"/>
                <w:kern w:val="0"/>
                <w:szCs w:val="21"/>
              </w:rPr>
              <w:t>塘厦环市</w:t>
            </w:r>
            <w:proofErr w:type="gramEnd"/>
            <w:r>
              <w:rPr>
                <w:rFonts w:ascii="宋体" w:hAnsi="宋体" w:cs="宋体" w:hint="eastAsia"/>
                <w:color w:val="000000"/>
                <w:kern w:val="0"/>
                <w:szCs w:val="21"/>
              </w:rPr>
              <w:t>南路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53</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塘厦</w:t>
            </w:r>
            <w:proofErr w:type="gramStart"/>
            <w:r>
              <w:rPr>
                <w:rFonts w:hAnsi="宋体" w:cs="宋体" w:hint="eastAsia"/>
                <w:sz w:val="21"/>
                <w:szCs w:val="21"/>
              </w:rPr>
              <w:t>白泥湖厂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东莞市塘厦镇莲湖南一横路</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54</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黄江梅塘厂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广东省东莞市黄江镇星光村富兴路26号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55</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松山湖高新厂</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东莞市松山湖阿里山路12号松山湖科学城水质净化厂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56</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石龙</w:t>
            </w:r>
            <w:proofErr w:type="gramStart"/>
            <w:r>
              <w:rPr>
                <w:rFonts w:hAnsi="宋体" w:cs="宋体" w:hint="eastAsia"/>
                <w:sz w:val="21"/>
                <w:szCs w:val="21"/>
              </w:rPr>
              <w:t>新区厂</w:t>
            </w:r>
            <w:proofErr w:type="gramEnd"/>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东莞市石龙镇新城区环岛东路2号</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r w:rsidR="0054531D" w:rsidTr="00BE069C">
        <w:trPr>
          <w:jc w:val="center"/>
        </w:trPr>
        <w:tc>
          <w:tcPr>
            <w:tcW w:w="0" w:type="auto"/>
            <w:vAlign w:val="center"/>
          </w:tcPr>
          <w:p w:rsidR="0054531D" w:rsidRDefault="0054531D" w:rsidP="0054531D">
            <w:pPr>
              <w:spacing w:line="240" w:lineRule="atLeast"/>
              <w:jc w:val="center"/>
              <w:rPr>
                <w:rFonts w:hAnsi="宋体" w:cs="宋体"/>
              </w:rPr>
            </w:pPr>
            <w:r>
              <w:rPr>
                <w:rFonts w:hAnsi="宋体" w:cs="宋体" w:hint="eastAsia"/>
                <w:sz w:val="21"/>
                <w:szCs w:val="21"/>
              </w:rPr>
              <w:t>57</w:t>
            </w:r>
          </w:p>
        </w:tc>
        <w:tc>
          <w:tcPr>
            <w:tcW w:w="1896" w:type="dxa"/>
            <w:vAlign w:val="center"/>
          </w:tcPr>
          <w:p w:rsidR="0054531D" w:rsidRDefault="0054531D" w:rsidP="0054531D">
            <w:pPr>
              <w:spacing w:line="240" w:lineRule="atLeast"/>
              <w:jc w:val="center"/>
              <w:rPr>
                <w:rFonts w:hAnsi="宋体" w:cs="宋体"/>
              </w:rPr>
            </w:pPr>
            <w:r>
              <w:rPr>
                <w:rFonts w:hAnsi="宋体" w:cs="宋体" w:hint="eastAsia"/>
                <w:sz w:val="21"/>
                <w:szCs w:val="21"/>
              </w:rPr>
              <w:t>东城温塘厂二期</w:t>
            </w:r>
          </w:p>
        </w:tc>
        <w:tc>
          <w:tcPr>
            <w:tcW w:w="5543"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r>
              <w:rPr>
                <w:rFonts w:ascii="宋体" w:hAnsi="宋体" w:cs="宋体" w:hint="eastAsia"/>
                <w:color w:val="000000"/>
                <w:kern w:val="0"/>
                <w:szCs w:val="21"/>
              </w:rPr>
              <w:t>广东省东莞市寮步镇</w:t>
            </w:r>
            <w:proofErr w:type="gramStart"/>
            <w:r>
              <w:rPr>
                <w:rFonts w:ascii="宋体" w:hAnsi="宋体" w:cs="宋体" w:hint="eastAsia"/>
                <w:color w:val="000000"/>
                <w:kern w:val="0"/>
                <w:szCs w:val="21"/>
              </w:rPr>
              <w:t>虚舟路东城</w:t>
            </w:r>
            <w:proofErr w:type="gramEnd"/>
            <w:r>
              <w:rPr>
                <w:rFonts w:ascii="宋体" w:hAnsi="宋体" w:cs="宋体" w:hint="eastAsia"/>
                <w:color w:val="000000"/>
                <w:kern w:val="0"/>
                <w:szCs w:val="21"/>
              </w:rPr>
              <w:t>温塘水质净化厂</w:t>
            </w:r>
          </w:p>
        </w:tc>
        <w:tc>
          <w:tcPr>
            <w:tcW w:w="709" w:type="dxa"/>
            <w:vAlign w:val="center"/>
          </w:tcPr>
          <w:p w:rsidR="0054531D" w:rsidRDefault="0054531D" w:rsidP="0054531D">
            <w:pPr>
              <w:pStyle w:val="afb"/>
              <w:tabs>
                <w:tab w:val="left" w:pos="567"/>
              </w:tabs>
              <w:spacing w:line="240" w:lineRule="atLeast"/>
              <w:ind w:firstLineChars="0" w:firstLine="0"/>
              <w:jc w:val="center"/>
              <w:outlineLvl w:val="0"/>
              <w:rPr>
                <w:rFonts w:ascii="宋体" w:hAnsi="宋体" w:cs="宋体"/>
                <w:szCs w:val="21"/>
              </w:rPr>
            </w:pPr>
          </w:p>
        </w:tc>
      </w:tr>
    </w:tbl>
    <w:p w:rsidR="0054531D" w:rsidRDefault="0054531D" w:rsidP="00BE069C">
      <w:pPr>
        <w:spacing w:line="600" w:lineRule="exact"/>
        <w:ind w:firstLineChars="200" w:firstLine="420"/>
        <w:rPr>
          <w:rFonts w:hAnsi="宋体" w:cs="宋体"/>
        </w:rPr>
      </w:pPr>
      <w:r>
        <w:rPr>
          <w:rFonts w:hAnsi="宋体" w:cs="宋体" w:hint="eastAsia"/>
          <w:sz w:val="21"/>
          <w:szCs w:val="21"/>
        </w:rPr>
        <w:t>乙方的货物应当按照甲方要求送到指定的地点，由于乙方使用第三方送货服务导致货物 未能经过双方共同验收、未送到指定地点的，甲方有权拒绝收货。</w:t>
      </w:r>
    </w:p>
    <w:p w:rsidR="0054531D" w:rsidRDefault="0054531D" w:rsidP="0054531D">
      <w:pPr>
        <w:spacing w:line="600" w:lineRule="exact"/>
        <w:ind w:firstLineChars="200" w:firstLine="420"/>
        <w:rPr>
          <w:rFonts w:hAnsi="宋体" w:cs="宋体"/>
        </w:rPr>
      </w:pPr>
      <w:r>
        <w:rPr>
          <w:rFonts w:hAnsi="宋体" w:cs="宋体" w:hint="eastAsia"/>
          <w:sz w:val="21"/>
          <w:szCs w:val="21"/>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rsidR="0054531D" w:rsidRDefault="0054531D" w:rsidP="0054531D">
      <w:pPr>
        <w:spacing w:line="600" w:lineRule="exact"/>
        <w:ind w:firstLineChars="200" w:firstLine="420"/>
        <w:rPr>
          <w:rFonts w:hAnsi="宋体" w:cs="宋体"/>
        </w:rPr>
      </w:pPr>
      <w:r>
        <w:rPr>
          <w:rFonts w:hAnsi="宋体" w:cs="宋体" w:hint="eastAsia"/>
          <w:sz w:val="21"/>
          <w:szCs w:val="21"/>
        </w:rPr>
        <w:t>4、交货方式与风险承担：</w:t>
      </w:r>
    </w:p>
    <w:p w:rsidR="0054531D" w:rsidRDefault="0054531D" w:rsidP="0054531D">
      <w:pPr>
        <w:spacing w:line="600" w:lineRule="exact"/>
        <w:ind w:firstLineChars="200" w:firstLine="420"/>
        <w:rPr>
          <w:rFonts w:hAnsi="宋体" w:cs="宋体"/>
        </w:rPr>
      </w:pPr>
      <w:r>
        <w:rPr>
          <w:rFonts w:hAnsi="宋体" w:cs="宋体" w:hint="eastAsia"/>
          <w:sz w:val="21"/>
          <w:szCs w:val="21"/>
        </w:rPr>
        <w:t>在货物移交给甲方并经甲方最终验收合格前，货物的毁损、灭失的风险和责任均由乙</w:t>
      </w:r>
      <w:r>
        <w:rPr>
          <w:rFonts w:hAnsi="宋体" w:cs="宋体" w:hint="eastAsia"/>
          <w:sz w:val="21"/>
          <w:szCs w:val="21"/>
        </w:rPr>
        <w:lastRenderedPageBreak/>
        <w:t>方 承担。</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rPr>
      </w:pPr>
      <w:r>
        <w:rPr>
          <w:rFonts w:hAnsi="宋体" w:cs="宋体" w:hint="eastAsia"/>
          <w:b/>
          <w:bCs/>
          <w:sz w:val="21"/>
          <w:szCs w:val="21"/>
        </w:rPr>
        <w:t>第六条 验收</w:t>
      </w:r>
    </w:p>
    <w:p w:rsidR="0054531D" w:rsidRDefault="0054531D" w:rsidP="0054531D">
      <w:pPr>
        <w:spacing w:line="600" w:lineRule="exact"/>
        <w:ind w:firstLineChars="200" w:firstLine="420"/>
        <w:rPr>
          <w:rFonts w:hAnsi="宋体" w:cs="宋体"/>
        </w:rPr>
      </w:pPr>
      <w:r>
        <w:rPr>
          <w:rFonts w:hAnsi="宋体" w:cs="宋体" w:hint="eastAsia"/>
          <w:sz w:val="21"/>
          <w:szCs w:val="21"/>
        </w:rPr>
        <w:t>1、 验收分为货到交货地点的初步验收和最终验收。</w:t>
      </w:r>
    </w:p>
    <w:p w:rsidR="0054531D" w:rsidRDefault="0054531D" w:rsidP="0054531D">
      <w:pPr>
        <w:spacing w:line="600" w:lineRule="exact"/>
        <w:ind w:firstLineChars="200" w:firstLine="420"/>
        <w:rPr>
          <w:rFonts w:hAnsi="宋体" w:cs="宋体"/>
        </w:rPr>
      </w:pPr>
      <w:r>
        <w:rPr>
          <w:rFonts w:hAnsi="宋体" w:cs="宋体" w:hint="eastAsia"/>
          <w:sz w:val="21"/>
          <w:szCs w:val="21"/>
        </w:rPr>
        <w:t>(1)初步验收：货物运抵交货地点后</w:t>
      </w:r>
      <w:r>
        <w:rPr>
          <w:rFonts w:hAnsi="宋体" w:cs="宋体" w:hint="eastAsia"/>
          <w:sz w:val="21"/>
          <w:szCs w:val="21"/>
          <w:u w:val="single"/>
        </w:rPr>
        <w:t xml:space="preserve"> 3 </w:t>
      </w:r>
      <w:proofErr w:type="gramStart"/>
      <w:r>
        <w:rPr>
          <w:rFonts w:hAnsi="宋体" w:cs="宋体" w:hint="eastAsia"/>
          <w:sz w:val="21"/>
          <w:szCs w:val="21"/>
        </w:rPr>
        <w:t>个</w:t>
      </w:r>
      <w:proofErr w:type="gramEnd"/>
      <w:r>
        <w:rPr>
          <w:rFonts w:hAnsi="宋体" w:cs="宋体" w:hint="eastAsia"/>
          <w:sz w:val="21"/>
          <w:szCs w:val="21"/>
        </w:rPr>
        <w:t>工作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w:t>
      </w:r>
    </w:p>
    <w:p w:rsidR="0054531D" w:rsidRDefault="0054531D" w:rsidP="0054531D">
      <w:pPr>
        <w:spacing w:line="600" w:lineRule="exact"/>
        <w:ind w:firstLineChars="200" w:firstLine="420"/>
        <w:rPr>
          <w:rFonts w:hAnsi="宋体" w:cs="宋体"/>
        </w:rPr>
      </w:pPr>
      <w:r>
        <w:rPr>
          <w:rFonts w:hAnsi="宋体" w:cs="宋体" w:hint="eastAsia"/>
          <w:sz w:val="21"/>
          <w:szCs w:val="21"/>
        </w:rPr>
        <w:t>初步验收如发现货物与合同不符，或货物短缺、质次、损坏等问题，应作详细记录，甲 方可拒绝收货，或由乙方在甲方规定的时间内立即、无条件为甲方调换或补齐，调换或补齐 后的货物，甲方有权按照本条有关验收的规定进行验收，由此产生的制造、修理和运费及保 险费等费用均应由乙方负担，与甲方无关。</w:t>
      </w:r>
    </w:p>
    <w:p w:rsidR="0054531D" w:rsidRDefault="0054531D" w:rsidP="0054531D">
      <w:pPr>
        <w:spacing w:line="600" w:lineRule="exact"/>
        <w:ind w:firstLineChars="200" w:firstLine="420"/>
        <w:rPr>
          <w:rFonts w:hAnsi="宋体" w:cs="宋体"/>
        </w:rPr>
      </w:pPr>
      <w:r>
        <w:rPr>
          <w:rFonts w:hAnsi="宋体" w:cs="宋体" w:hint="eastAsia"/>
          <w:sz w:val="21"/>
          <w:szCs w:val="21"/>
        </w:rPr>
        <w:t>初步验收合格后，甲方出具相关签收手续并由甲乙双方书面确认初步验收结果。</w:t>
      </w:r>
    </w:p>
    <w:p w:rsidR="0054531D" w:rsidRDefault="0054531D" w:rsidP="0054531D">
      <w:pPr>
        <w:spacing w:line="600" w:lineRule="exact"/>
        <w:ind w:firstLineChars="200" w:firstLine="420"/>
        <w:rPr>
          <w:rFonts w:hAnsi="宋体" w:cs="宋体"/>
        </w:rPr>
      </w:pPr>
      <w:r>
        <w:rPr>
          <w:rFonts w:hAnsi="宋体" w:cs="宋体" w:hint="eastAsia"/>
          <w:sz w:val="21"/>
          <w:szCs w:val="21"/>
        </w:rPr>
        <w:t>(2)最终验收：供货设备在完成安装调试、性能测试合格后，甲方、乙方对设备调试的测试结果进行检验。乙方在货物安装、调试过程中，应做好详细的检验、测试记录和试验结  果，检验结果应符合本采购文件、合同、国家相关法律法规以及规范的规定标准。(当多个标准不一致时，以最高标准作为验收标准)。</w:t>
      </w:r>
    </w:p>
    <w:p w:rsidR="0054531D" w:rsidRDefault="0054531D" w:rsidP="0054531D">
      <w:pPr>
        <w:spacing w:line="600" w:lineRule="exact"/>
        <w:ind w:firstLineChars="200" w:firstLine="420"/>
        <w:rPr>
          <w:rFonts w:hAnsi="宋体" w:cs="宋体"/>
        </w:rPr>
      </w:pPr>
      <w:r>
        <w:rPr>
          <w:rFonts w:hAnsi="宋体" w:cs="宋体" w:hint="eastAsia"/>
          <w:sz w:val="21"/>
          <w:szCs w:val="21"/>
        </w:rPr>
        <w:t>货物经甲方根据上述约定验收符合全部要求，乙方移交完所有资料文档后，甲方向乙方 出具书面的验收合格报告并由双方书面确认最终验收结果。</w:t>
      </w:r>
    </w:p>
    <w:p w:rsidR="0054531D" w:rsidRDefault="0054531D" w:rsidP="0054531D">
      <w:pPr>
        <w:spacing w:line="600" w:lineRule="exact"/>
        <w:ind w:firstLineChars="200" w:firstLine="420"/>
        <w:rPr>
          <w:rFonts w:hAnsi="宋体" w:cs="宋体"/>
        </w:rPr>
      </w:pPr>
      <w:r>
        <w:rPr>
          <w:rFonts w:hAnsi="宋体" w:cs="宋体" w:hint="eastAsia"/>
          <w:sz w:val="21"/>
          <w:szCs w:val="21"/>
        </w:rPr>
        <w:t>2、由于非甲方原因而引起货物的修理或更换的时间，以不影响生产为原则，否则将视为逾期交货。</w:t>
      </w:r>
    </w:p>
    <w:p w:rsidR="0054531D" w:rsidRDefault="0054531D" w:rsidP="0054531D">
      <w:pPr>
        <w:spacing w:line="600" w:lineRule="exact"/>
        <w:ind w:firstLineChars="200" w:firstLine="420"/>
        <w:rPr>
          <w:rFonts w:hAnsi="宋体" w:cs="宋体"/>
        </w:rPr>
      </w:pPr>
      <w:r>
        <w:rPr>
          <w:rFonts w:hAnsi="宋体" w:cs="宋体" w:hint="eastAsia"/>
          <w:sz w:val="21"/>
          <w:szCs w:val="21"/>
        </w:rPr>
        <w:t>3、甲方根据本条规定对货物所做出的验收，仅作为起算付款及质保期之用，不为双方对于货物质量的最终认定。货物经验收合格后，乙方仍应在质保期内对产品质量承担保证</w:t>
      </w:r>
      <w:r>
        <w:rPr>
          <w:rFonts w:hAnsi="宋体" w:cs="宋体" w:hint="eastAsia"/>
          <w:sz w:val="21"/>
          <w:szCs w:val="21"/>
        </w:rPr>
        <w:lastRenderedPageBreak/>
        <w:t>责任。</w:t>
      </w:r>
    </w:p>
    <w:p w:rsidR="0054531D" w:rsidRDefault="0054531D" w:rsidP="0054531D">
      <w:pPr>
        <w:spacing w:line="600" w:lineRule="exact"/>
        <w:ind w:firstLineChars="200" w:firstLine="420"/>
        <w:rPr>
          <w:rFonts w:hAnsi="宋体" w:cs="宋体"/>
        </w:rPr>
      </w:pPr>
      <w:r>
        <w:rPr>
          <w:rFonts w:hAnsi="宋体" w:cs="宋体" w:hint="eastAsia"/>
          <w:sz w:val="21"/>
          <w:szCs w:val="21"/>
        </w:rPr>
        <w:t>4、货物在全部经验收合格前，其损耗、毁损、灭失等风险及责任由乙方承担，如因发生前述情形，导致乙方所供应的货物不能通过甲方验收的，乙方应按甲方要求予以更换或退货。</w:t>
      </w:r>
    </w:p>
    <w:p w:rsidR="0054531D" w:rsidRDefault="0054531D" w:rsidP="0054531D">
      <w:pPr>
        <w:spacing w:line="600" w:lineRule="exact"/>
        <w:ind w:firstLineChars="200" w:firstLine="420"/>
        <w:rPr>
          <w:rFonts w:hAnsi="宋体" w:cs="宋体"/>
        </w:rPr>
      </w:pPr>
      <w:r>
        <w:rPr>
          <w:rFonts w:hAnsi="宋体" w:cs="宋体" w:hint="eastAsia"/>
          <w:sz w:val="21"/>
          <w:szCs w:val="21"/>
        </w:rPr>
        <w:t>5、验收过程中，如对检验记录不能取得一致意见时，对验收记录有异议的一方可委托双方共同指定的第三方检验机构联合进行检验。检验结果具有约束力，检验费用由责任方负担。</w:t>
      </w:r>
    </w:p>
    <w:p w:rsidR="0054531D" w:rsidRDefault="0054531D" w:rsidP="0054531D">
      <w:pPr>
        <w:spacing w:line="600" w:lineRule="exact"/>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第七条 价款要求及付款方式</w:t>
      </w:r>
    </w:p>
    <w:p w:rsidR="0054531D" w:rsidRDefault="0054531D" w:rsidP="0054531D">
      <w:pPr>
        <w:autoSpaceDE/>
        <w:autoSpaceDN/>
        <w:adjustRightInd/>
        <w:spacing w:line="360" w:lineRule="auto"/>
        <w:ind w:firstLineChars="200" w:firstLine="420"/>
        <w:jc w:val="both"/>
        <w:rPr>
          <w:rFonts w:hAnsi="宋体" w:cs="宋体"/>
        </w:rPr>
      </w:pPr>
      <w:r>
        <w:rPr>
          <w:rFonts w:hAnsi="宋体" w:cs="宋体" w:hint="eastAsia"/>
          <w:sz w:val="21"/>
          <w:szCs w:val="21"/>
        </w:rPr>
        <w:t>1、本合同价(即销售额，不含乙方销项税额)为¥</w:t>
      </w:r>
      <w:r>
        <w:rPr>
          <w:rFonts w:hAnsi="宋体" w:cs="宋体" w:hint="eastAsia"/>
          <w:sz w:val="21"/>
          <w:szCs w:val="21"/>
          <w:u w:val="single"/>
        </w:rPr>
        <w:t xml:space="preserve">          </w:t>
      </w:r>
      <w:r>
        <w:rPr>
          <w:rFonts w:hAnsi="宋体" w:cs="宋体" w:hint="eastAsia"/>
          <w:sz w:val="21"/>
          <w:szCs w:val="21"/>
        </w:rPr>
        <w:t>元 (大写人民币</w:t>
      </w:r>
      <w:r>
        <w:rPr>
          <w:rFonts w:hAnsi="宋体" w:cs="宋体" w:hint="eastAsia"/>
          <w:sz w:val="21"/>
          <w:szCs w:val="21"/>
          <w:u w:val="single"/>
        </w:rPr>
        <w:t xml:space="preserve">          </w:t>
      </w:r>
      <w:r>
        <w:rPr>
          <w:rFonts w:hAnsi="宋体" w:cs="宋体" w:hint="eastAsia"/>
          <w:sz w:val="21"/>
          <w:szCs w:val="21"/>
        </w:rPr>
        <w:t>)。以上合同价(即销售额，不含乙方销项税额)包括但不限于本合同项下所供货物及其配备的附件、备品备件的采购、制造、检测、试验、送货、装卸(含二次搬运至甲方指定交货或仓储地点)、人工费、材料费、安装调试人工费、运费、乙方销项税额以外的税费、保险、现场仓储、质保期免费上门提供售后服务等相关服务的全部费用。在本合同履行过程中，合同价(即销售额，不含乙方销项税额)不随法律法规政策、物价人工、工期调整而进行调整，未经甲方书面确认，乙方无权增加任何费用。</w:t>
      </w:r>
      <w:r w:rsidRPr="00BE069C">
        <w:rPr>
          <w:rFonts w:hAnsi="宋体" w:cs="宋体" w:hint="eastAsia"/>
          <w:sz w:val="21"/>
          <w:szCs w:val="21"/>
        </w:rPr>
        <w:t>若因货物本身质量原因，导致不满足本合同及用户需求书要求的，乙方应无条件提供退换货服务且不得以此为由要求增加额外费用。</w:t>
      </w:r>
    </w:p>
    <w:p w:rsidR="0054531D" w:rsidRDefault="0054531D" w:rsidP="0054531D">
      <w:pPr>
        <w:spacing w:line="600" w:lineRule="exact"/>
        <w:ind w:firstLineChars="200" w:firstLine="420"/>
        <w:rPr>
          <w:rFonts w:hAnsi="宋体" w:cs="宋体"/>
        </w:rPr>
      </w:pPr>
      <w:r>
        <w:rPr>
          <w:rFonts w:hAnsi="宋体" w:cs="宋体" w:hint="eastAsia"/>
          <w:sz w:val="21"/>
          <w:szCs w:val="21"/>
        </w:rPr>
        <w:t>2、依法计得并根据本合同约定确定的销项税额由甲方承担。根据《中华人民共和国增  值税条例》(国务院令第691号修订版)及当前税务部门的相关规定，本合同项目的增值税税 率为</w:t>
      </w:r>
      <w:r>
        <w:rPr>
          <w:rFonts w:hAnsi="宋体" w:cs="宋体" w:hint="eastAsia"/>
          <w:sz w:val="21"/>
          <w:szCs w:val="21"/>
          <w:u w:val="single"/>
        </w:rPr>
        <w:t xml:space="preserve"> % </w:t>
      </w:r>
      <w:r>
        <w:rPr>
          <w:rFonts w:hAnsi="宋体" w:cs="宋体" w:hint="eastAsia"/>
          <w:sz w:val="21"/>
          <w:szCs w:val="21"/>
        </w:rPr>
        <w:t xml:space="preserve"> ,对应的销项税额为¥</w:t>
      </w:r>
      <w:r>
        <w:rPr>
          <w:rFonts w:hAnsi="宋体" w:cs="宋体" w:hint="eastAsia"/>
          <w:sz w:val="21"/>
          <w:szCs w:val="21"/>
          <w:u w:val="single"/>
        </w:rPr>
        <w:t xml:space="preserve">         </w:t>
      </w:r>
      <w:r>
        <w:rPr>
          <w:rFonts w:hAnsi="宋体" w:cs="宋体" w:hint="eastAsia"/>
          <w:sz w:val="21"/>
          <w:szCs w:val="21"/>
        </w:rPr>
        <w:t>元(大写人民币</w:t>
      </w:r>
      <w:r>
        <w:rPr>
          <w:rFonts w:hAnsi="宋体" w:cs="宋体" w:hint="eastAsia"/>
          <w:strike/>
          <w:sz w:val="21"/>
          <w:szCs w:val="21"/>
        </w:rPr>
        <w:t xml:space="preserve">            </w:t>
      </w:r>
      <w:r>
        <w:rPr>
          <w:rFonts w:hAnsi="宋体" w:cs="宋体" w:hint="eastAsia"/>
          <w:sz w:val="21"/>
          <w:szCs w:val="21"/>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 相应损失由乙方承担。</w:t>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因乙方未按法定税率计算税额或未根据本合同约定出具对应税额的增值税专用发票等原因导致甲方多支付税额的，乙方必须退还甲方，给甲方造成损失的，乙方须向甲方赔偿相应损失 。</w:t>
      </w:r>
    </w:p>
    <w:p w:rsidR="0054531D" w:rsidRDefault="0054531D" w:rsidP="0054531D">
      <w:pPr>
        <w:spacing w:line="600" w:lineRule="exact"/>
        <w:ind w:firstLineChars="200" w:firstLine="420"/>
        <w:rPr>
          <w:rFonts w:hAnsi="宋体" w:cs="宋体"/>
        </w:rPr>
      </w:pPr>
      <w:r>
        <w:rPr>
          <w:rFonts w:hAnsi="宋体" w:cs="宋体" w:hint="eastAsia"/>
          <w:sz w:val="21"/>
          <w:szCs w:val="21"/>
        </w:rPr>
        <w:t>3、合同价税合计为¥</w:t>
      </w:r>
      <w:r>
        <w:rPr>
          <w:rFonts w:hAnsi="宋体" w:cs="宋体" w:hint="eastAsia"/>
          <w:sz w:val="21"/>
          <w:szCs w:val="21"/>
          <w:u w:val="single"/>
        </w:rPr>
        <w:t xml:space="preserve">         </w:t>
      </w:r>
      <w:r>
        <w:rPr>
          <w:rFonts w:hAnsi="宋体" w:cs="宋体" w:hint="eastAsia"/>
          <w:sz w:val="21"/>
          <w:szCs w:val="21"/>
        </w:rPr>
        <w:t xml:space="preserve">元(大写人民币 </w:t>
      </w:r>
      <w:r>
        <w:rPr>
          <w:rFonts w:hAnsi="宋体" w:cs="宋体" w:hint="eastAsia"/>
          <w:sz w:val="21"/>
          <w:szCs w:val="21"/>
          <w:u w:val="single"/>
        </w:rPr>
        <w:t xml:space="preserve">                </w:t>
      </w:r>
      <w:r>
        <w:rPr>
          <w:rFonts w:hAnsi="宋体" w:cs="宋体" w:hint="eastAsia"/>
          <w:sz w:val="21"/>
          <w:szCs w:val="21"/>
        </w:rPr>
        <w:t xml:space="preserve"> ),合同履行期间根据本条第2项规定调整销项税额的，结算合同价税合计对应调整。</w:t>
      </w:r>
    </w:p>
    <w:p w:rsidR="0054531D" w:rsidRDefault="0054531D" w:rsidP="0054531D">
      <w:pPr>
        <w:spacing w:line="600" w:lineRule="exact"/>
        <w:ind w:firstLineChars="200" w:firstLine="420"/>
        <w:rPr>
          <w:rFonts w:hAnsi="宋体" w:cs="宋体"/>
        </w:rPr>
      </w:pPr>
      <w:r>
        <w:rPr>
          <w:rFonts w:hAnsi="宋体" w:cs="宋体" w:hint="eastAsia"/>
          <w:sz w:val="21"/>
          <w:szCs w:val="21"/>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w:t>
      </w:r>
      <w:proofErr w:type="gramStart"/>
      <w:r>
        <w:rPr>
          <w:rFonts w:hAnsi="宋体" w:cs="宋体" w:hint="eastAsia"/>
          <w:sz w:val="21"/>
          <w:szCs w:val="21"/>
        </w:rPr>
        <w:t>付合同</w:t>
      </w:r>
      <w:proofErr w:type="gramEnd"/>
      <w:r>
        <w:rPr>
          <w:rFonts w:hAnsi="宋体" w:cs="宋体" w:hint="eastAsia"/>
          <w:sz w:val="21"/>
          <w:szCs w:val="21"/>
        </w:rPr>
        <w:t>款项中扣除前述款项，且乙方必须按照扣除前述款项前的合同价(销售额)开具增值税专用发票，保证增值税税额符合法律规定。</w:t>
      </w:r>
    </w:p>
    <w:p w:rsidR="0054531D" w:rsidRDefault="0054531D" w:rsidP="0054531D">
      <w:pPr>
        <w:spacing w:line="600" w:lineRule="exact"/>
        <w:ind w:firstLineChars="200" w:firstLine="420"/>
        <w:rPr>
          <w:rFonts w:hAnsi="宋体" w:cs="宋体"/>
        </w:rPr>
      </w:pPr>
      <w:r>
        <w:rPr>
          <w:rFonts w:hAnsi="宋体" w:cs="宋体" w:hint="eastAsia"/>
          <w:sz w:val="21"/>
          <w:szCs w:val="21"/>
        </w:rPr>
        <w:t>5、乙方完成对应项目清单货物的货到现场及安装、调试、验收并经甲方最终验收合格后，乙方按甲方要求向甲方提交对应项目的请款报告及请款金额等额、合法、有效的增值税专用发票，甲方在收到前述材料并确认无误后</w:t>
      </w:r>
      <w:r>
        <w:rPr>
          <w:rFonts w:hAnsi="宋体" w:cs="宋体" w:hint="eastAsia"/>
          <w:sz w:val="21"/>
          <w:szCs w:val="21"/>
          <w:u w:val="single"/>
        </w:rPr>
        <w:t xml:space="preserve"> 15 </w:t>
      </w:r>
      <w:proofErr w:type="gramStart"/>
      <w:r>
        <w:rPr>
          <w:rFonts w:hAnsi="宋体" w:cs="宋体" w:hint="eastAsia"/>
          <w:sz w:val="21"/>
          <w:szCs w:val="21"/>
        </w:rPr>
        <w:t>个</w:t>
      </w:r>
      <w:proofErr w:type="gramEnd"/>
      <w:r>
        <w:rPr>
          <w:rFonts w:hAnsi="宋体" w:cs="宋体" w:hint="eastAsia"/>
          <w:sz w:val="21"/>
          <w:szCs w:val="21"/>
        </w:rPr>
        <w:t>工作日内支付对项目合同价</w:t>
      </w:r>
      <w:r>
        <w:rPr>
          <w:rFonts w:hAnsi="宋体" w:cs="宋体" w:hint="eastAsia"/>
          <w:sz w:val="21"/>
          <w:szCs w:val="21"/>
          <w:u w:val="single"/>
        </w:rPr>
        <w:t xml:space="preserve"> 95% </w:t>
      </w:r>
      <w:r>
        <w:rPr>
          <w:rFonts w:hAnsi="宋体" w:cs="宋体" w:hint="eastAsia"/>
          <w:sz w:val="21"/>
          <w:szCs w:val="21"/>
        </w:rPr>
        <w:t>及对应税额给乙方，对应项目剩余的</w:t>
      </w:r>
      <w:r>
        <w:rPr>
          <w:rFonts w:hAnsi="宋体" w:cs="宋体" w:hint="eastAsia"/>
          <w:sz w:val="21"/>
          <w:szCs w:val="21"/>
          <w:u w:val="single"/>
        </w:rPr>
        <w:t xml:space="preserve"> 5% </w:t>
      </w:r>
      <w:r>
        <w:rPr>
          <w:rFonts w:hAnsi="宋体" w:cs="宋体" w:hint="eastAsia"/>
          <w:sz w:val="21"/>
          <w:szCs w:val="21"/>
        </w:rPr>
        <w:t xml:space="preserve">合同价及对应税额作为质保金。质保期满后，采购货物无质量问题，由乙方提甲方要求向甲方提交对应项目的请款报告及请款金额等额、合法、有效的增值税专用发票，甲方在收到前述材料并确认无误后 15 </w:t>
      </w:r>
      <w:proofErr w:type="gramStart"/>
      <w:r>
        <w:rPr>
          <w:rFonts w:hAnsi="宋体" w:cs="宋体" w:hint="eastAsia"/>
          <w:sz w:val="21"/>
          <w:szCs w:val="21"/>
        </w:rPr>
        <w:t>个</w:t>
      </w:r>
      <w:proofErr w:type="gramEnd"/>
      <w:r>
        <w:rPr>
          <w:rFonts w:hAnsi="宋体" w:cs="宋体" w:hint="eastAsia"/>
          <w:sz w:val="21"/>
          <w:szCs w:val="21"/>
        </w:rPr>
        <w:t>工作日内将质保金无息支付给乙方。如质保期内乙方未能按合同约定提供质保服务的，在质保期满后由甲方根据乙方实际履行质保服务情况与乙方结算质保金。</w:t>
      </w:r>
    </w:p>
    <w:p w:rsidR="0054531D" w:rsidRDefault="0054531D" w:rsidP="0054531D">
      <w:pPr>
        <w:spacing w:line="600" w:lineRule="exact"/>
        <w:ind w:firstLineChars="200" w:firstLine="420"/>
        <w:rPr>
          <w:rFonts w:hAnsi="宋体" w:cs="宋体"/>
        </w:rPr>
      </w:pPr>
      <w:r>
        <w:rPr>
          <w:rFonts w:hAnsi="宋体" w:cs="宋体" w:hint="eastAsia"/>
          <w:sz w:val="21"/>
          <w:szCs w:val="21"/>
        </w:rPr>
        <w:t>6、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rsidR="0054531D" w:rsidRDefault="0054531D" w:rsidP="0054531D">
      <w:pPr>
        <w:spacing w:line="600" w:lineRule="exact"/>
        <w:ind w:firstLineChars="200" w:firstLine="420"/>
        <w:rPr>
          <w:rFonts w:hAnsi="宋体" w:cs="宋体"/>
        </w:rPr>
      </w:pPr>
      <w:r>
        <w:rPr>
          <w:rFonts w:hAnsi="宋体" w:cs="宋体" w:hint="eastAsia"/>
          <w:sz w:val="21"/>
          <w:szCs w:val="21"/>
        </w:rPr>
        <w:t>7、乙方收款账号：</w:t>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户  名：</w:t>
      </w:r>
    </w:p>
    <w:p w:rsidR="0054531D" w:rsidRDefault="0054531D" w:rsidP="0054531D">
      <w:pPr>
        <w:spacing w:line="600" w:lineRule="exact"/>
        <w:ind w:firstLineChars="200" w:firstLine="420"/>
        <w:rPr>
          <w:rFonts w:hAnsi="宋体" w:cs="宋体"/>
        </w:rPr>
      </w:pPr>
      <w:r>
        <w:rPr>
          <w:rFonts w:hAnsi="宋体" w:cs="宋体" w:hint="eastAsia"/>
          <w:sz w:val="21"/>
          <w:szCs w:val="21"/>
        </w:rPr>
        <w:t>开户行：</w:t>
      </w:r>
    </w:p>
    <w:p w:rsidR="0054531D" w:rsidRDefault="0054531D" w:rsidP="0054531D">
      <w:pPr>
        <w:spacing w:line="600" w:lineRule="exact"/>
        <w:ind w:firstLineChars="200" w:firstLine="420"/>
        <w:rPr>
          <w:rFonts w:hAnsi="宋体" w:cs="宋体"/>
        </w:rPr>
      </w:pPr>
      <w:proofErr w:type="gramStart"/>
      <w:r>
        <w:rPr>
          <w:rFonts w:hAnsi="宋体" w:cs="宋体" w:hint="eastAsia"/>
          <w:sz w:val="21"/>
          <w:szCs w:val="21"/>
        </w:rPr>
        <w:t>账</w:t>
      </w:r>
      <w:proofErr w:type="gramEnd"/>
      <w:r>
        <w:rPr>
          <w:rFonts w:hAnsi="宋体" w:cs="宋体" w:hint="eastAsia"/>
          <w:sz w:val="21"/>
          <w:szCs w:val="21"/>
        </w:rPr>
        <w:t xml:space="preserve">  号：</w:t>
      </w:r>
    </w:p>
    <w:p w:rsidR="0054531D" w:rsidRDefault="0054531D" w:rsidP="0054531D">
      <w:pPr>
        <w:spacing w:line="600" w:lineRule="exact"/>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第八条 售后服务</w:t>
      </w:r>
    </w:p>
    <w:p w:rsidR="0054531D" w:rsidRDefault="0054531D" w:rsidP="0054531D">
      <w:pPr>
        <w:spacing w:line="600" w:lineRule="exact"/>
        <w:ind w:firstLineChars="200" w:firstLine="420"/>
        <w:rPr>
          <w:rFonts w:hAnsi="宋体" w:cs="宋体"/>
        </w:rPr>
      </w:pPr>
      <w:r>
        <w:rPr>
          <w:rFonts w:hAnsi="宋体" w:cs="宋体" w:hint="eastAsia"/>
          <w:sz w:val="21"/>
          <w:szCs w:val="21"/>
        </w:rPr>
        <w:t>1、甲方在使用货物时所遇技术问题，乙方应按甲方要求及时向甲方无偿提供技术指导服务。</w:t>
      </w:r>
    </w:p>
    <w:p w:rsidR="0054531D" w:rsidRDefault="0054531D" w:rsidP="0054531D">
      <w:pPr>
        <w:spacing w:line="600" w:lineRule="exact"/>
        <w:ind w:firstLineChars="200" w:firstLine="420"/>
        <w:rPr>
          <w:rFonts w:hAnsi="宋体" w:cs="宋体"/>
        </w:rPr>
      </w:pPr>
      <w:r>
        <w:rPr>
          <w:rFonts w:hAnsi="宋体" w:cs="宋体" w:hint="eastAsia"/>
          <w:sz w:val="21"/>
          <w:szCs w:val="21"/>
        </w:rPr>
        <w:t>2、货物质保期为</w:t>
      </w:r>
      <w:r>
        <w:rPr>
          <w:rFonts w:hAnsi="宋体" w:cs="宋体" w:hint="eastAsia"/>
          <w:sz w:val="21"/>
          <w:szCs w:val="21"/>
          <w:u w:val="single"/>
        </w:rPr>
        <w:t xml:space="preserve"> 12 </w:t>
      </w:r>
      <w:proofErr w:type="gramStart"/>
      <w:r>
        <w:rPr>
          <w:rFonts w:hAnsi="宋体" w:cs="宋体" w:hint="eastAsia"/>
          <w:sz w:val="21"/>
          <w:szCs w:val="21"/>
        </w:rPr>
        <w:t>个</w:t>
      </w:r>
      <w:proofErr w:type="gramEnd"/>
      <w:r>
        <w:rPr>
          <w:rFonts w:hAnsi="宋体" w:cs="宋体" w:hint="eastAsia"/>
          <w:sz w:val="21"/>
          <w:szCs w:val="21"/>
        </w:rPr>
        <w:t>月，</w:t>
      </w:r>
      <w:proofErr w:type="gramStart"/>
      <w:r>
        <w:rPr>
          <w:rFonts w:hAnsi="宋体" w:cs="宋体" w:hint="eastAsia"/>
          <w:sz w:val="21"/>
          <w:szCs w:val="21"/>
        </w:rPr>
        <w:t>自项目</w:t>
      </w:r>
      <w:proofErr w:type="gramEnd"/>
      <w:r>
        <w:rPr>
          <w:rFonts w:hAnsi="宋体" w:cs="宋体" w:hint="eastAsia"/>
          <w:sz w:val="21"/>
          <w:szCs w:val="21"/>
        </w:rPr>
        <w:t>最终验收合格之日起算。质保期内，乙方对本项目供货、安装质量进行免费保修，免费保修包括但不限于由乙方承担完成质保期的工作而产生的运费、购置费、测试费、人工费等各项费用。</w:t>
      </w:r>
    </w:p>
    <w:p w:rsidR="0054531D" w:rsidRDefault="0054531D" w:rsidP="0054531D">
      <w:pPr>
        <w:spacing w:line="600" w:lineRule="exact"/>
        <w:ind w:firstLineChars="200" w:firstLine="420"/>
        <w:rPr>
          <w:rFonts w:hAnsi="宋体" w:cs="宋体"/>
        </w:rPr>
      </w:pPr>
      <w:r>
        <w:rPr>
          <w:rFonts w:hAnsi="宋体" w:cs="宋体" w:hint="eastAsia"/>
          <w:sz w:val="21"/>
          <w:szCs w:val="21"/>
        </w:rPr>
        <w:t>3、质保期内，若货物经1次维修或维修时间超过1个月仍不能正常使用的，乙方应免费给予更换，被更换的货物的质保期为从更换日起重新计算。</w:t>
      </w:r>
    </w:p>
    <w:p w:rsidR="0054531D" w:rsidRDefault="0054531D" w:rsidP="0054531D">
      <w:pPr>
        <w:spacing w:line="600" w:lineRule="exact"/>
        <w:ind w:firstLineChars="200" w:firstLine="420"/>
        <w:rPr>
          <w:rFonts w:hAnsi="宋体" w:cs="宋体"/>
        </w:rPr>
      </w:pPr>
      <w:r>
        <w:rPr>
          <w:rFonts w:hAnsi="宋体" w:cs="宋体" w:hint="eastAsia"/>
          <w:sz w:val="21"/>
          <w:szCs w:val="21"/>
        </w:rPr>
        <w:t>4、在合同规定的质保期内，乙方承诺将在接到甲方的故障通知后4小时内响应，并于24小时内到达项目现场进行维修等服务。</w:t>
      </w:r>
    </w:p>
    <w:p w:rsidR="0054531D" w:rsidRDefault="0054531D" w:rsidP="0054531D">
      <w:pPr>
        <w:spacing w:line="600" w:lineRule="exact"/>
        <w:ind w:firstLineChars="200" w:firstLine="420"/>
        <w:rPr>
          <w:rFonts w:hAnsi="宋体" w:cs="宋体"/>
        </w:rPr>
      </w:pPr>
      <w:r>
        <w:rPr>
          <w:rFonts w:hAnsi="宋体" w:cs="宋体" w:hint="eastAsia"/>
          <w:sz w:val="21"/>
          <w:szCs w:val="21"/>
        </w:rPr>
        <w:t>5、乙方未按上述要求提供售后服务的，甲方有权要求</w:t>
      </w:r>
      <w:proofErr w:type="gramStart"/>
      <w:r>
        <w:rPr>
          <w:rFonts w:hAnsi="宋体" w:cs="宋体" w:hint="eastAsia"/>
          <w:sz w:val="21"/>
          <w:szCs w:val="21"/>
        </w:rPr>
        <w:t>其他第三</w:t>
      </w:r>
      <w:proofErr w:type="gramEnd"/>
      <w:r>
        <w:rPr>
          <w:rFonts w:hAnsi="宋体" w:cs="宋体" w:hint="eastAsia"/>
          <w:sz w:val="21"/>
          <w:szCs w:val="21"/>
        </w:rPr>
        <w:t>方提供相关服务，因此产生的费用全部由乙方承担。</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第九条 违约责任</w:t>
      </w:r>
    </w:p>
    <w:p w:rsidR="0054531D" w:rsidRDefault="0054531D" w:rsidP="0054531D">
      <w:pPr>
        <w:spacing w:line="600" w:lineRule="exact"/>
        <w:ind w:firstLineChars="200" w:firstLine="420"/>
        <w:rPr>
          <w:rFonts w:hAnsi="宋体" w:cs="宋体"/>
        </w:rPr>
      </w:pPr>
      <w:r>
        <w:rPr>
          <w:rFonts w:hAnsi="宋体" w:cs="宋体" w:hint="eastAsia"/>
          <w:sz w:val="21"/>
          <w:szCs w:val="21"/>
        </w:rPr>
        <w:t>1、如乙方未按合同约定的时间完成清单货物的货到现场及安装、调试等服务工作，乙方每逾期一日，乙方应按合同价的</w:t>
      </w:r>
      <w:r>
        <w:rPr>
          <w:rFonts w:hAnsi="宋体" w:cs="宋体" w:hint="eastAsia"/>
          <w:sz w:val="21"/>
          <w:szCs w:val="21"/>
          <w:u w:val="single"/>
        </w:rPr>
        <w:t xml:space="preserve"> 2‰ </w:t>
      </w:r>
      <w:r>
        <w:rPr>
          <w:rFonts w:hAnsi="宋体" w:cs="宋体" w:hint="eastAsia"/>
          <w:sz w:val="21"/>
          <w:szCs w:val="21"/>
        </w:rPr>
        <w:t>向甲方支付违约金。逾期超过</w:t>
      </w:r>
      <w:r>
        <w:rPr>
          <w:rFonts w:hAnsi="宋体" w:cs="宋体" w:hint="eastAsia"/>
          <w:sz w:val="21"/>
          <w:szCs w:val="21"/>
          <w:u w:val="single"/>
        </w:rPr>
        <w:t xml:space="preserve"> 10 </w:t>
      </w:r>
      <w:r>
        <w:rPr>
          <w:rFonts w:hAnsi="宋体" w:cs="宋体" w:hint="eastAsia"/>
          <w:sz w:val="21"/>
          <w:szCs w:val="21"/>
        </w:rPr>
        <w:t>日的，除上述违约金外，甲方有权单方解除合同且有权要求乙方支付合同价</w:t>
      </w:r>
      <w:r>
        <w:rPr>
          <w:rFonts w:hAnsi="宋体" w:cs="宋体" w:hint="eastAsia"/>
          <w:sz w:val="21"/>
          <w:szCs w:val="21"/>
          <w:u w:val="single"/>
        </w:rPr>
        <w:t xml:space="preserve"> 15% </w:t>
      </w:r>
      <w:r>
        <w:rPr>
          <w:rFonts w:hAnsi="宋体" w:cs="宋体" w:hint="eastAsia"/>
          <w:sz w:val="21"/>
          <w:szCs w:val="21"/>
        </w:rPr>
        <w:t>的违约金。造成甲方损失的，乙方应当承担全部责任及损失赔偿。</w:t>
      </w:r>
    </w:p>
    <w:p w:rsidR="0054531D" w:rsidRDefault="0054531D" w:rsidP="0054531D">
      <w:pPr>
        <w:spacing w:line="600" w:lineRule="exact"/>
        <w:ind w:firstLineChars="200" w:firstLine="420"/>
        <w:rPr>
          <w:rFonts w:hAnsi="宋体" w:cs="宋体"/>
        </w:rPr>
      </w:pPr>
      <w:r>
        <w:rPr>
          <w:rFonts w:hAnsi="宋体" w:cs="宋体" w:hint="eastAsia"/>
          <w:sz w:val="21"/>
          <w:szCs w:val="21"/>
        </w:rPr>
        <w:t>2、乙方所交货物(包括但不限于品种、型号、规格、质量)不符合本合同约定的，甲方</w:t>
      </w:r>
      <w:r>
        <w:rPr>
          <w:rFonts w:hAnsi="宋体" w:cs="宋体" w:hint="eastAsia"/>
          <w:sz w:val="21"/>
          <w:szCs w:val="21"/>
        </w:rPr>
        <w:lastRenderedPageBreak/>
        <w:t xml:space="preserve">有权拒收，并要求乙方予以免费更换或无条件退货，同时乙方应向甲方支付该批货款金额的  </w:t>
      </w:r>
      <w:r>
        <w:rPr>
          <w:rFonts w:hAnsi="宋体" w:cs="宋体" w:hint="eastAsia"/>
          <w:sz w:val="21"/>
          <w:szCs w:val="21"/>
          <w:u w:val="single"/>
        </w:rPr>
        <w:t>5%</w:t>
      </w:r>
      <w:r>
        <w:rPr>
          <w:rFonts w:hAnsi="宋体" w:cs="宋体" w:hint="eastAsia"/>
          <w:sz w:val="21"/>
          <w:szCs w:val="21"/>
        </w:rPr>
        <w:t>的违约金。若因乙方原因导致乙方无法按照本合同约定供货的，甲方有权单方解除合同，且有权要求乙方支付合同价</w:t>
      </w:r>
      <w:r>
        <w:rPr>
          <w:rFonts w:hAnsi="宋体" w:cs="宋体" w:hint="eastAsia"/>
          <w:sz w:val="21"/>
          <w:szCs w:val="21"/>
          <w:u w:val="single"/>
        </w:rPr>
        <w:t xml:space="preserve"> 20% </w:t>
      </w:r>
      <w:r>
        <w:rPr>
          <w:rFonts w:hAnsi="宋体" w:cs="宋体" w:hint="eastAsia"/>
          <w:sz w:val="21"/>
          <w:szCs w:val="21"/>
        </w:rPr>
        <w:t>的违约金。</w:t>
      </w:r>
    </w:p>
    <w:p w:rsidR="0054531D" w:rsidRDefault="0054531D" w:rsidP="0054531D">
      <w:pPr>
        <w:spacing w:line="600" w:lineRule="exact"/>
        <w:ind w:firstLineChars="200" w:firstLine="420"/>
        <w:rPr>
          <w:rFonts w:hAnsi="宋体" w:cs="宋体"/>
        </w:rPr>
      </w:pPr>
      <w:r>
        <w:rPr>
          <w:rFonts w:hAnsi="宋体" w:cs="宋体" w:hint="eastAsia"/>
          <w:sz w:val="21"/>
          <w:szCs w:val="21"/>
        </w:rPr>
        <w:t>3、乙方未按约定履行售后服务义务的，甲方有权要求限期改正。如逾期仍未改正的，甲方有权单方解除合同，且有权要求乙方支付合同价</w:t>
      </w:r>
      <w:r>
        <w:rPr>
          <w:rFonts w:hAnsi="宋体" w:cs="宋体" w:hint="eastAsia"/>
          <w:sz w:val="21"/>
          <w:szCs w:val="21"/>
          <w:u w:val="single"/>
        </w:rPr>
        <w:t xml:space="preserve"> 5% </w:t>
      </w:r>
      <w:r>
        <w:rPr>
          <w:rFonts w:hAnsi="宋体" w:cs="宋体" w:hint="eastAsia"/>
          <w:sz w:val="21"/>
          <w:szCs w:val="21"/>
        </w:rPr>
        <w:t>的违约金。</w:t>
      </w:r>
    </w:p>
    <w:p w:rsidR="0054531D" w:rsidRDefault="0054531D" w:rsidP="0054531D">
      <w:pPr>
        <w:spacing w:line="600" w:lineRule="exact"/>
        <w:ind w:firstLineChars="200" w:firstLine="420"/>
        <w:rPr>
          <w:rFonts w:hAnsi="宋体" w:cs="宋体"/>
        </w:rPr>
      </w:pPr>
      <w:r>
        <w:rPr>
          <w:rFonts w:hAnsi="宋体" w:cs="宋体" w:hint="eastAsia"/>
          <w:sz w:val="21"/>
          <w:szCs w:val="21"/>
        </w:rPr>
        <w:t>4、无论是否在质保期内，因货物质量问题发生安全事故或引起其他损失、造成不良后果的，乙方应承担全部责任及损失赔偿。</w:t>
      </w:r>
    </w:p>
    <w:p w:rsidR="0054531D" w:rsidRDefault="0054531D" w:rsidP="0054531D">
      <w:pPr>
        <w:spacing w:line="600" w:lineRule="exact"/>
        <w:ind w:firstLineChars="200" w:firstLine="420"/>
        <w:rPr>
          <w:rFonts w:hAnsi="宋体" w:cs="宋体"/>
        </w:rPr>
      </w:pPr>
      <w:r>
        <w:rPr>
          <w:rFonts w:hAnsi="宋体" w:cs="宋体" w:hint="eastAsia"/>
          <w:sz w:val="21"/>
          <w:szCs w:val="21"/>
        </w:rPr>
        <w:t>5、甲方根据本合同的约定要求乙方更换货物或整改安装、调试等服务工作的，乙方在收到甲方发出更换或整改通知后</w:t>
      </w:r>
      <w:r>
        <w:rPr>
          <w:rFonts w:hAnsi="宋体" w:cs="宋体" w:hint="eastAsia"/>
          <w:sz w:val="21"/>
          <w:szCs w:val="21"/>
          <w:u w:val="single"/>
        </w:rPr>
        <w:t xml:space="preserve"> 3 </w:t>
      </w:r>
      <w:r>
        <w:rPr>
          <w:rFonts w:hAnsi="宋体" w:cs="宋体" w:hint="eastAsia"/>
          <w:sz w:val="21"/>
          <w:szCs w:val="21"/>
        </w:rPr>
        <w:t>日内或甲方要求时限内无条件更换全新并符合本合同约定的货物或完成整改工作，否则按本条1款逾期的违约规定进行处理。同时应承担因此产生的全部费 用并赔偿甲方因此遭受的损失，更换的货物的质量保证期应按本合同的相关约定重新计算。</w:t>
      </w:r>
    </w:p>
    <w:p w:rsidR="0054531D" w:rsidRDefault="0054531D" w:rsidP="0054531D">
      <w:pPr>
        <w:spacing w:line="600" w:lineRule="exact"/>
        <w:ind w:firstLineChars="200" w:firstLine="420"/>
        <w:rPr>
          <w:rFonts w:hAnsi="宋体" w:cs="宋体"/>
        </w:rPr>
      </w:pPr>
      <w:r>
        <w:rPr>
          <w:rFonts w:hAnsi="宋体" w:cs="宋体" w:hint="eastAsia"/>
          <w:sz w:val="21"/>
          <w:szCs w:val="21"/>
        </w:rPr>
        <w:t>6、甲方根据本合同的约定要求退货，或因本合同被解除或提前终止而需要退货的，乙方在收到甲方发出退货通知后</w:t>
      </w:r>
      <w:r>
        <w:rPr>
          <w:rFonts w:hAnsi="宋体" w:cs="宋体" w:hint="eastAsia"/>
          <w:sz w:val="21"/>
          <w:szCs w:val="21"/>
          <w:u w:val="single"/>
        </w:rPr>
        <w:t xml:space="preserve"> 3 </w:t>
      </w:r>
      <w:r>
        <w:rPr>
          <w:rFonts w:hAnsi="宋体" w:cs="宋体" w:hint="eastAsia"/>
          <w:sz w:val="21"/>
          <w:szCs w:val="21"/>
        </w:rPr>
        <w:t>日内无条件将退货货物运回，并自退货之日起</w:t>
      </w:r>
      <w:r>
        <w:rPr>
          <w:rFonts w:hAnsi="宋体" w:cs="宋体" w:hint="eastAsia"/>
          <w:sz w:val="21"/>
          <w:szCs w:val="21"/>
          <w:u w:val="single"/>
        </w:rPr>
        <w:t xml:space="preserve"> 3 </w:t>
      </w:r>
      <w:r>
        <w:rPr>
          <w:rFonts w:hAnsi="宋体" w:cs="宋体" w:hint="eastAsia"/>
          <w:sz w:val="21"/>
          <w:szCs w:val="21"/>
        </w:rPr>
        <w:t>日内返还甲方已全部支付的货款(合同价税合计),并承担因此产生的全部费用，以及赔偿因此造成甲方的损失 。</w:t>
      </w:r>
    </w:p>
    <w:p w:rsidR="0054531D" w:rsidRDefault="0054531D" w:rsidP="0054531D">
      <w:pPr>
        <w:spacing w:line="600" w:lineRule="exact"/>
        <w:ind w:firstLineChars="200" w:firstLine="420"/>
        <w:rPr>
          <w:rFonts w:hAnsi="宋体" w:cs="宋体"/>
        </w:rPr>
      </w:pPr>
      <w:r>
        <w:rPr>
          <w:rFonts w:hAnsi="宋体" w:cs="宋体" w:hint="eastAsia"/>
          <w:sz w:val="21"/>
          <w:szCs w:val="21"/>
        </w:rPr>
        <w:t>7、甲方损失无法计算的，乙方同意按合同价的20%计算并支付给甲方。</w:t>
      </w:r>
    </w:p>
    <w:p w:rsidR="0054531D" w:rsidRDefault="0054531D" w:rsidP="0054531D">
      <w:pPr>
        <w:spacing w:line="600" w:lineRule="exact"/>
        <w:ind w:firstLineChars="200" w:firstLine="420"/>
        <w:rPr>
          <w:rFonts w:hAnsi="宋体" w:cs="宋体"/>
        </w:rPr>
      </w:pPr>
      <w:r>
        <w:rPr>
          <w:rFonts w:hAnsi="宋体" w:cs="宋体" w:hint="eastAsia"/>
          <w:sz w:val="21"/>
          <w:szCs w:val="21"/>
        </w:rPr>
        <w:t>8、应退款项，乙方逾期退还给甲方的，需每日按应退款项的</w:t>
      </w:r>
      <w:r>
        <w:rPr>
          <w:rFonts w:hAnsi="宋体" w:cs="宋体" w:hint="eastAsia"/>
          <w:sz w:val="21"/>
          <w:szCs w:val="21"/>
          <w:u w:val="single"/>
        </w:rPr>
        <w:t xml:space="preserve"> 5‰ </w:t>
      </w:r>
      <w:r>
        <w:rPr>
          <w:rFonts w:hAnsi="宋体" w:cs="宋体" w:hint="eastAsia"/>
          <w:sz w:val="21"/>
          <w:szCs w:val="21"/>
        </w:rPr>
        <w:t>支付违约金。</w:t>
      </w:r>
    </w:p>
    <w:p w:rsidR="0054531D" w:rsidRDefault="0054531D" w:rsidP="00BE069C">
      <w:pPr>
        <w:spacing w:line="600" w:lineRule="exact"/>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第十条 不可抗力</w:t>
      </w:r>
    </w:p>
    <w:p w:rsidR="0054531D" w:rsidRDefault="0054531D" w:rsidP="0054531D">
      <w:pPr>
        <w:spacing w:line="600" w:lineRule="exact"/>
        <w:ind w:firstLineChars="200" w:firstLine="420"/>
        <w:rPr>
          <w:rFonts w:hAnsi="宋体" w:cs="宋体"/>
        </w:rPr>
      </w:pPr>
      <w:r>
        <w:rPr>
          <w:rFonts w:hAnsi="宋体" w:cs="宋体" w:hint="eastAsia"/>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w:t>
      </w:r>
      <w:r>
        <w:rPr>
          <w:rFonts w:hAnsi="宋体" w:cs="宋体" w:hint="eastAsia"/>
          <w:sz w:val="21"/>
          <w:szCs w:val="21"/>
        </w:rPr>
        <w:lastRenderedPageBreak/>
        <w:t>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第十一条  知识产权承诺与保证</w:t>
      </w:r>
    </w:p>
    <w:p w:rsidR="0054531D" w:rsidRDefault="0054531D" w:rsidP="0054531D">
      <w:pPr>
        <w:spacing w:line="600" w:lineRule="exact"/>
        <w:ind w:firstLineChars="200" w:firstLine="420"/>
        <w:rPr>
          <w:rFonts w:hAnsi="宋体" w:cs="宋体"/>
        </w:rPr>
      </w:pPr>
      <w:r>
        <w:rPr>
          <w:rFonts w:hAnsi="宋体" w:cs="宋体" w:hint="eastAsia"/>
          <w:sz w:val="21"/>
          <w:szCs w:val="21"/>
        </w:rPr>
        <w:t>1、乙方应保证本合同项下提供的货物及服务不侵犯任何第三方的专利、商标、版权以及其他知识产权，否则，乙方须承担因此产生的全部责任及费用。如因此造成甲方损失的，乙方应予以足额赔偿。</w:t>
      </w:r>
    </w:p>
    <w:p w:rsidR="0054531D" w:rsidRDefault="0054531D" w:rsidP="0054531D">
      <w:pPr>
        <w:spacing w:line="600" w:lineRule="exact"/>
        <w:ind w:firstLineChars="200" w:firstLine="420"/>
        <w:rPr>
          <w:rFonts w:hAnsi="宋体" w:cs="宋体"/>
        </w:rPr>
      </w:pPr>
      <w:r>
        <w:rPr>
          <w:rFonts w:hAnsi="宋体" w:cs="宋体" w:hint="eastAsia"/>
          <w:sz w:val="21"/>
          <w:szCs w:val="21"/>
        </w:rPr>
        <w:t>2、如果任何第三方提出侵权主张，乙方须负责与第三方交涉并承担由此发生的一切法律后果和经济责任，包括但不限于支付可能的授权费、和解金或赔偿金。</w:t>
      </w:r>
    </w:p>
    <w:p w:rsidR="0054531D" w:rsidRDefault="0054531D" w:rsidP="0054531D">
      <w:pPr>
        <w:spacing w:line="600" w:lineRule="exact"/>
        <w:ind w:firstLineChars="200" w:firstLine="420"/>
        <w:rPr>
          <w:rFonts w:hAnsi="宋体" w:cs="宋体"/>
        </w:rPr>
      </w:pPr>
      <w:r>
        <w:rPr>
          <w:rFonts w:hAnsi="宋体" w:cs="宋体" w:hint="eastAsia"/>
          <w:sz w:val="21"/>
          <w:szCs w:val="21"/>
        </w:rPr>
        <w:t>3、由于乙方提供的货物或服务的任何一部分不符合知识产权规定，由乙方承担因此给甲方造成的全部损失，包括但不限于本合同所约定的总金额、甲方为维护自身权益所支付的律师费、诉讼费、仲裁费、鉴定费、差旅费、担保费等全部费用。</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t>第十二条  合同争议的解决办法</w:t>
      </w:r>
    </w:p>
    <w:p w:rsidR="0054531D" w:rsidRDefault="0054531D" w:rsidP="0054531D">
      <w:pPr>
        <w:spacing w:line="600" w:lineRule="exact"/>
        <w:ind w:firstLineChars="200" w:firstLine="420"/>
        <w:rPr>
          <w:rFonts w:hAnsi="宋体" w:cs="宋体"/>
        </w:rPr>
      </w:pPr>
      <w:r>
        <w:rPr>
          <w:rFonts w:hAnsi="宋体" w:cs="宋体" w:hint="eastAsia"/>
          <w:sz w:val="21"/>
          <w:szCs w:val="21"/>
        </w:rPr>
        <w:t>1、双方因本合同发生争议的，可协商解决。协商不成的，任何一方可向甲方住所地有管辖权的人民法院提起诉讼。</w:t>
      </w:r>
    </w:p>
    <w:p w:rsidR="0054531D" w:rsidRDefault="0054531D" w:rsidP="0054531D">
      <w:pPr>
        <w:spacing w:line="600" w:lineRule="exact"/>
        <w:ind w:firstLineChars="200" w:firstLine="420"/>
        <w:rPr>
          <w:rFonts w:hAnsi="宋体" w:cs="宋体"/>
        </w:rPr>
      </w:pPr>
      <w:r>
        <w:rPr>
          <w:rFonts w:hAnsi="宋体" w:cs="宋体" w:hint="eastAsia"/>
          <w:sz w:val="21"/>
          <w:szCs w:val="21"/>
        </w:rPr>
        <w:t xml:space="preserve">2、本合同中的甲方因追究乙方违约责任所产生的所有费用由乙方承担(包括但不限于诉 </w:t>
      </w:r>
      <w:proofErr w:type="gramStart"/>
      <w:r>
        <w:rPr>
          <w:rFonts w:hAnsi="宋体" w:cs="宋体" w:hint="eastAsia"/>
          <w:sz w:val="21"/>
          <w:szCs w:val="21"/>
        </w:rPr>
        <w:t>讼</w:t>
      </w:r>
      <w:proofErr w:type="gramEnd"/>
      <w:r>
        <w:rPr>
          <w:rFonts w:hAnsi="宋体" w:cs="宋体" w:hint="eastAsia"/>
          <w:sz w:val="21"/>
          <w:szCs w:val="21"/>
        </w:rPr>
        <w:t>费、财产保全费、担保费、公证费、评估费、鉴定费、律师费、差旅费、向第三人支付的  赔偿款/违约金/费用、向政府部门支付的罚款等)。</w:t>
      </w:r>
    </w:p>
    <w:p w:rsidR="0054531D" w:rsidRDefault="0054531D" w:rsidP="0054531D">
      <w:pPr>
        <w:spacing w:line="600" w:lineRule="exact"/>
        <w:rPr>
          <w:rFonts w:hAnsi="宋体" w:cs="宋体"/>
        </w:rPr>
      </w:pPr>
    </w:p>
    <w:p w:rsidR="0054531D" w:rsidRDefault="0054531D" w:rsidP="0054531D">
      <w:pPr>
        <w:spacing w:line="600" w:lineRule="exact"/>
        <w:rPr>
          <w:rFonts w:hAnsi="宋体" w:cs="宋体"/>
          <w:b/>
          <w:bCs/>
        </w:rPr>
      </w:pPr>
      <w:r>
        <w:rPr>
          <w:rFonts w:hAnsi="宋体" w:cs="宋体" w:hint="eastAsia"/>
          <w:b/>
          <w:bCs/>
          <w:sz w:val="21"/>
          <w:szCs w:val="21"/>
        </w:rPr>
        <w:lastRenderedPageBreak/>
        <w:t>第十三条  其他</w:t>
      </w:r>
    </w:p>
    <w:p w:rsidR="0054531D" w:rsidRDefault="0054531D" w:rsidP="0054531D">
      <w:pPr>
        <w:spacing w:line="600" w:lineRule="exact"/>
        <w:ind w:firstLineChars="200" w:firstLine="420"/>
        <w:rPr>
          <w:rFonts w:hAnsi="宋体" w:cs="宋体"/>
        </w:rPr>
      </w:pPr>
      <w:r>
        <w:rPr>
          <w:rFonts w:hAnsi="宋体" w:cs="宋体" w:hint="eastAsia"/>
          <w:sz w:val="21"/>
          <w:szCs w:val="21"/>
        </w:rPr>
        <w:t>1、乙方确认：本合同中列明的乙方“地址”为有效的收件地址，甲方对乙方的相关通知、 函件等可通过特快专递方式送达至该地址。甲方通过特快专递方式向乙方“地址”发出相关通知、函件等</w:t>
      </w:r>
      <w:r>
        <w:rPr>
          <w:rFonts w:hAnsi="宋体" w:cs="宋体" w:hint="eastAsia"/>
          <w:sz w:val="21"/>
          <w:szCs w:val="21"/>
          <w:u w:val="single"/>
        </w:rPr>
        <w:t xml:space="preserve"> 3 </w:t>
      </w:r>
      <w:r>
        <w:rPr>
          <w:rFonts w:hAnsi="宋体" w:cs="宋体" w:hint="eastAsia"/>
          <w:sz w:val="21"/>
          <w:szCs w:val="21"/>
        </w:rPr>
        <w:t>日后，即视为有效送达。乙方更换地址的，应该在</w:t>
      </w:r>
      <w:r>
        <w:rPr>
          <w:rFonts w:hAnsi="宋体" w:cs="宋体" w:hint="eastAsia"/>
          <w:sz w:val="21"/>
          <w:szCs w:val="21"/>
          <w:u w:val="single"/>
        </w:rPr>
        <w:t xml:space="preserve"> 3 </w:t>
      </w:r>
      <w:r>
        <w:rPr>
          <w:rFonts w:hAnsi="宋体" w:cs="宋体" w:hint="eastAsia"/>
          <w:sz w:val="21"/>
          <w:szCs w:val="21"/>
        </w:rPr>
        <w:t>日内书面告知甲方。</w:t>
      </w:r>
    </w:p>
    <w:p w:rsidR="0054531D" w:rsidRDefault="0054531D" w:rsidP="0054531D">
      <w:pPr>
        <w:spacing w:line="600" w:lineRule="exact"/>
        <w:ind w:firstLineChars="200" w:firstLine="420"/>
        <w:rPr>
          <w:rFonts w:hAnsi="宋体" w:cs="宋体"/>
        </w:rPr>
      </w:pPr>
      <w:r>
        <w:rPr>
          <w:rFonts w:hAnsi="宋体" w:cs="宋体" w:hint="eastAsia"/>
          <w:sz w:val="21"/>
          <w:szCs w:val="21"/>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  因违反甲方相关规章制度、安全条例，或因不服从甲方监督而发生安全事故的，其结果与责任均由乙方负责，甲方无须承担任何结果与责任。</w:t>
      </w:r>
    </w:p>
    <w:p w:rsidR="0054531D" w:rsidRDefault="0054531D" w:rsidP="0054531D">
      <w:pPr>
        <w:spacing w:line="600" w:lineRule="exact"/>
        <w:ind w:firstLineChars="200" w:firstLine="420"/>
        <w:rPr>
          <w:rFonts w:hAnsi="宋体" w:cs="宋体"/>
        </w:rPr>
      </w:pPr>
      <w:r>
        <w:rPr>
          <w:rFonts w:hAnsi="宋体" w:cs="宋体" w:hint="eastAsia"/>
          <w:sz w:val="21"/>
          <w:szCs w:val="21"/>
        </w:rPr>
        <w:t>3、本合同一式</w:t>
      </w:r>
      <w:r>
        <w:rPr>
          <w:rFonts w:hAnsi="宋体" w:cs="宋体" w:hint="eastAsia"/>
          <w:sz w:val="21"/>
          <w:szCs w:val="21"/>
          <w:u w:val="single"/>
        </w:rPr>
        <w:t>捌</w:t>
      </w:r>
      <w:r>
        <w:rPr>
          <w:rFonts w:hAnsi="宋体" w:cs="宋体" w:hint="eastAsia"/>
          <w:sz w:val="21"/>
          <w:szCs w:val="21"/>
        </w:rPr>
        <w:t>份，其中甲方执</w:t>
      </w:r>
      <w:r>
        <w:rPr>
          <w:rFonts w:hAnsi="宋体" w:cs="宋体" w:hint="eastAsia"/>
          <w:sz w:val="21"/>
          <w:szCs w:val="21"/>
          <w:u w:val="single"/>
        </w:rPr>
        <w:t>肆</w:t>
      </w:r>
      <w:r>
        <w:rPr>
          <w:rFonts w:hAnsi="宋体" w:cs="宋体" w:hint="eastAsia"/>
          <w:sz w:val="21"/>
          <w:szCs w:val="21"/>
        </w:rPr>
        <w:t>份，乙方执</w:t>
      </w:r>
      <w:r>
        <w:rPr>
          <w:rFonts w:hAnsi="宋体" w:cs="宋体" w:hint="eastAsia"/>
          <w:sz w:val="21"/>
          <w:szCs w:val="21"/>
          <w:u w:val="single"/>
        </w:rPr>
        <w:t>肆</w:t>
      </w:r>
      <w:r>
        <w:rPr>
          <w:rFonts w:hAnsi="宋体" w:cs="宋体" w:hint="eastAsia"/>
          <w:sz w:val="21"/>
          <w:szCs w:val="21"/>
        </w:rPr>
        <w:t>份，每份均具有同等法律效力。</w:t>
      </w:r>
    </w:p>
    <w:p w:rsidR="0054531D" w:rsidRDefault="0054531D" w:rsidP="0054531D">
      <w:pPr>
        <w:spacing w:line="600" w:lineRule="exact"/>
        <w:ind w:firstLineChars="200" w:firstLine="420"/>
        <w:rPr>
          <w:rFonts w:hAnsi="宋体" w:cs="宋体"/>
        </w:rPr>
      </w:pPr>
      <w:r>
        <w:rPr>
          <w:rFonts w:hAnsi="宋体" w:cs="宋体" w:hint="eastAsia"/>
          <w:sz w:val="21"/>
          <w:szCs w:val="21"/>
        </w:rPr>
        <w:t>4、本合同经双方盖章、并经甲乙双方法定代表人签字之日起生效。</w:t>
      </w:r>
    </w:p>
    <w:p w:rsidR="0054531D" w:rsidRDefault="0054531D" w:rsidP="0054531D">
      <w:pPr>
        <w:spacing w:line="600" w:lineRule="exact"/>
        <w:ind w:firstLineChars="200" w:firstLine="420"/>
        <w:rPr>
          <w:rFonts w:hAnsi="宋体" w:cs="宋体"/>
        </w:rPr>
      </w:pPr>
      <w:r>
        <w:rPr>
          <w:rFonts w:hAnsi="宋体" w:cs="宋体" w:hint="eastAsia"/>
          <w:sz w:val="21"/>
          <w:szCs w:val="21"/>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20"/>
        <w:rPr>
          <w:rFonts w:hAnsi="宋体" w:cs="宋体"/>
        </w:rPr>
      </w:pPr>
      <w:r>
        <w:rPr>
          <w:rFonts w:hAnsi="宋体" w:cs="宋体" w:hint="eastAsia"/>
          <w:sz w:val="21"/>
          <w:szCs w:val="21"/>
        </w:rPr>
        <w:t>附件一：安全生产管理协议</w:t>
      </w:r>
    </w:p>
    <w:p w:rsidR="0054531D" w:rsidRDefault="0054531D" w:rsidP="0054531D">
      <w:pPr>
        <w:spacing w:line="600" w:lineRule="exact"/>
        <w:ind w:firstLineChars="200" w:firstLine="420"/>
        <w:rPr>
          <w:rFonts w:hAnsi="宋体" w:cs="宋体"/>
        </w:rPr>
      </w:pPr>
      <w:r>
        <w:rPr>
          <w:rFonts w:hAnsi="宋体" w:cs="宋体" w:hint="eastAsia"/>
          <w:sz w:val="21"/>
          <w:szCs w:val="21"/>
        </w:rPr>
        <w:t>附件二：用户需求书</w:t>
      </w:r>
    </w:p>
    <w:p w:rsidR="0054531D" w:rsidRDefault="0054531D" w:rsidP="0054531D">
      <w:pPr>
        <w:spacing w:line="600" w:lineRule="exact"/>
        <w:ind w:firstLineChars="200" w:firstLine="420"/>
        <w:rPr>
          <w:rFonts w:hAnsi="宋体" w:cs="宋体"/>
        </w:rPr>
      </w:pPr>
      <w:r>
        <w:rPr>
          <w:rFonts w:hAnsi="宋体" w:cs="宋体" w:hint="eastAsia"/>
          <w:sz w:val="21"/>
          <w:szCs w:val="21"/>
        </w:rPr>
        <w:t>附件三：阳光合作告知函</w:t>
      </w:r>
    </w:p>
    <w:p w:rsidR="0054531D" w:rsidRDefault="0054531D" w:rsidP="0054531D">
      <w:pPr>
        <w:spacing w:line="600" w:lineRule="exact"/>
        <w:ind w:firstLineChars="200" w:firstLine="420"/>
        <w:rPr>
          <w:rFonts w:hAnsi="宋体" w:cs="宋体"/>
        </w:rPr>
      </w:pPr>
      <w:r>
        <w:rPr>
          <w:rFonts w:hAnsi="宋体" w:cs="宋体" w:hint="eastAsia"/>
          <w:sz w:val="21"/>
          <w:szCs w:val="21"/>
        </w:rPr>
        <w:t>(以下无正文)</w:t>
      </w:r>
    </w:p>
    <w:p w:rsidR="0054531D" w:rsidRDefault="0054531D" w:rsidP="0054531D">
      <w:pPr>
        <w:rPr>
          <w:rFonts w:hAnsi="宋体" w:cs="宋体"/>
        </w:rPr>
      </w:pPr>
      <w:r>
        <w:rPr>
          <w:rFonts w:hAnsi="宋体" w:cs="宋体" w:hint="eastAsia"/>
          <w:sz w:val="21"/>
          <w:szCs w:val="21"/>
        </w:rPr>
        <w:br w:type="page"/>
      </w:r>
    </w:p>
    <w:p w:rsidR="0054531D" w:rsidRDefault="0054531D" w:rsidP="0054531D">
      <w:pPr>
        <w:spacing w:line="600" w:lineRule="exact"/>
        <w:rPr>
          <w:rFonts w:hAnsi="宋体" w:cs="宋体"/>
        </w:rPr>
      </w:pPr>
    </w:p>
    <w:tbl>
      <w:tblPr>
        <w:tblW w:w="9408" w:type="dxa"/>
        <w:tblLook w:val="04A0" w:firstRow="1" w:lastRow="0" w:firstColumn="1" w:lastColumn="0" w:noHBand="0" w:noVBand="1"/>
      </w:tblPr>
      <w:tblGrid>
        <w:gridCol w:w="3550"/>
        <w:gridCol w:w="1980"/>
        <w:gridCol w:w="3878"/>
      </w:tblGrid>
      <w:tr w:rsidR="0054531D" w:rsidTr="0054531D">
        <w:tc>
          <w:tcPr>
            <w:tcW w:w="3550" w:type="dxa"/>
          </w:tcPr>
          <w:p w:rsidR="0054531D" w:rsidRDefault="0054531D" w:rsidP="0054531D">
            <w:pPr>
              <w:spacing w:line="500" w:lineRule="exact"/>
              <w:rPr>
                <w:rFonts w:hAnsi="宋体"/>
              </w:rPr>
            </w:pPr>
            <w:r>
              <w:rPr>
                <w:rFonts w:hAnsi="宋体" w:hint="eastAsia"/>
                <w:sz w:val="21"/>
                <w:szCs w:val="21"/>
              </w:rPr>
              <w:t>甲方：</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乙方：</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东莞市众源环境投资有限公司</w:t>
            </w:r>
          </w:p>
          <w:p w:rsidR="0054531D" w:rsidRDefault="0054531D" w:rsidP="0054531D">
            <w:pPr>
              <w:spacing w:line="500" w:lineRule="exact"/>
              <w:rPr>
                <w:rFonts w:hAnsi="宋体"/>
              </w:rPr>
            </w:pPr>
            <w:r>
              <w:rPr>
                <w:rFonts w:hAnsi="宋体" w:hint="eastAsia"/>
                <w:sz w:val="21"/>
                <w:szCs w:val="21"/>
              </w:rPr>
              <w:t>（盖章）</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p>
          <w:p w:rsidR="0054531D" w:rsidRDefault="0054531D" w:rsidP="0054531D">
            <w:pPr>
              <w:spacing w:line="500" w:lineRule="exact"/>
              <w:rPr>
                <w:rFonts w:hAnsi="宋体"/>
              </w:rPr>
            </w:pPr>
            <w:r>
              <w:rPr>
                <w:rFonts w:hAnsi="宋体" w:hint="eastAsia"/>
                <w:sz w:val="21"/>
                <w:szCs w:val="21"/>
              </w:rPr>
              <w:t>（盖章）</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法定代表人：</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法定代表人：</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办公地址：广东省东莞市东城街道</w:t>
            </w:r>
            <w:proofErr w:type="gramStart"/>
            <w:r>
              <w:rPr>
                <w:rFonts w:hAnsi="宋体" w:hint="eastAsia"/>
                <w:sz w:val="21"/>
                <w:szCs w:val="21"/>
              </w:rPr>
              <w:t>火炼树红棉</w:t>
            </w:r>
            <w:proofErr w:type="gramEnd"/>
            <w:r>
              <w:rPr>
                <w:rFonts w:hAnsi="宋体" w:hint="eastAsia"/>
                <w:sz w:val="21"/>
                <w:szCs w:val="21"/>
              </w:rPr>
              <w:t>路40号</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办公地址：</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邮政编码：523000</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邮政编码：</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电话：</w:t>
            </w:r>
            <w:bookmarkStart w:id="14" w:name="OLE_LINK1"/>
            <w:r>
              <w:rPr>
                <w:rFonts w:hAnsi="宋体" w:hint="eastAsia"/>
                <w:sz w:val="21"/>
                <w:szCs w:val="21"/>
              </w:rPr>
              <w:t>0769-22621996</w:t>
            </w:r>
            <w:bookmarkEnd w:id="14"/>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电话：</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开户银行：中国工商银行东莞市分行</w:t>
            </w: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开户银行：</w:t>
            </w:r>
          </w:p>
        </w:tc>
      </w:tr>
      <w:tr w:rsidR="0054531D" w:rsidTr="0054531D">
        <w:tc>
          <w:tcPr>
            <w:tcW w:w="3550" w:type="dxa"/>
          </w:tcPr>
          <w:p w:rsidR="0054531D" w:rsidRDefault="0054531D" w:rsidP="0054531D">
            <w:pPr>
              <w:spacing w:line="500" w:lineRule="exact"/>
              <w:rPr>
                <w:rFonts w:hAnsi="宋体"/>
              </w:rPr>
            </w:pPr>
            <w:r>
              <w:rPr>
                <w:rFonts w:hAnsi="宋体" w:hint="eastAsia"/>
                <w:sz w:val="21"/>
                <w:szCs w:val="21"/>
              </w:rPr>
              <w:t>账号：2010021309200098448</w:t>
            </w:r>
          </w:p>
          <w:p w:rsidR="0054531D" w:rsidRDefault="0054531D" w:rsidP="0054531D">
            <w:pPr>
              <w:spacing w:line="500" w:lineRule="exact"/>
              <w:rPr>
                <w:rFonts w:hAnsi="宋体"/>
              </w:rPr>
            </w:pPr>
          </w:p>
        </w:tc>
        <w:tc>
          <w:tcPr>
            <w:tcW w:w="1980" w:type="dxa"/>
          </w:tcPr>
          <w:p w:rsidR="0054531D" w:rsidRDefault="0054531D" w:rsidP="0054531D">
            <w:pPr>
              <w:spacing w:line="500" w:lineRule="exact"/>
              <w:rPr>
                <w:rFonts w:hAnsi="宋体"/>
              </w:rPr>
            </w:pPr>
          </w:p>
        </w:tc>
        <w:tc>
          <w:tcPr>
            <w:tcW w:w="3878" w:type="dxa"/>
          </w:tcPr>
          <w:p w:rsidR="0054531D" w:rsidRDefault="0054531D" w:rsidP="0054531D">
            <w:pPr>
              <w:spacing w:line="500" w:lineRule="exact"/>
              <w:rPr>
                <w:rFonts w:hAnsi="宋体"/>
              </w:rPr>
            </w:pPr>
            <w:r>
              <w:rPr>
                <w:rFonts w:hAnsi="宋体" w:hint="eastAsia"/>
                <w:sz w:val="21"/>
                <w:szCs w:val="21"/>
              </w:rPr>
              <w:t>账号：</w:t>
            </w:r>
          </w:p>
        </w:tc>
      </w:tr>
    </w:tbl>
    <w:p w:rsidR="0054531D" w:rsidRDefault="0054531D" w:rsidP="0054531D">
      <w:pPr>
        <w:spacing w:line="600" w:lineRule="exact"/>
        <w:ind w:firstLineChars="200" w:firstLine="420"/>
        <w:rPr>
          <w:rFonts w:hAnsi="宋体" w:cs="宋体"/>
        </w:rPr>
      </w:pPr>
      <w:r>
        <w:rPr>
          <w:rFonts w:hAnsi="宋体" w:cs="宋体" w:hint="eastAsia"/>
          <w:sz w:val="21"/>
          <w:szCs w:val="21"/>
        </w:rPr>
        <w:t>签订时间：2025年 月  日</w:t>
      </w:r>
    </w:p>
    <w:p w:rsidR="0054531D" w:rsidRDefault="0054531D" w:rsidP="0054531D">
      <w:pPr>
        <w:spacing w:line="600" w:lineRule="exact"/>
        <w:ind w:firstLineChars="200" w:firstLine="420"/>
        <w:rPr>
          <w:rFonts w:hAnsi="宋体" w:cs="宋体"/>
        </w:rPr>
      </w:pPr>
      <w:r>
        <w:rPr>
          <w:rFonts w:hAnsi="宋体" w:cs="宋体" w:hint="eastAsia"/>
          <w:sz w:val="21"/>
          <w:szCs w:val="21"/>
        </w:rPr>
        <w:t>签订地点：广东省东莞市</w:t>
      </w: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spacing w:line="600" w:lineRule="exact"/>
        <w:ind w:firstLineChars="200" w:firstLine="480"/>
        <w:rPr>
          <w:rFonts w:hAnsi="宋体" w:cs="宋体"/>
        </w:rPr>
      </w:pPr>
    </w:p>
    <w:p w:rsidR="0054531D" w:rsidRDefault="0054531D" w:rsidP="0054531D">
      <w:pPr>
        <w:rPr>
          <w:rFonts w:hAnsi="宋体" w:cs="宋体"/>
        </w:rPr>
      </w:pPr>
      <w:r>
        <w:rPr>
          <w:rFonts w:hAnsi="宋体" w:cs="宋体" w:hint="eastAsia"/>
          <w:sz w:val="21"/>
          <w:szCs w:val="21"/>
        </w:rPr>
        <w:br w:type="page"/>
      </w:r>
    </w:p>
    <w:p w:rsidR="0054531D" w:rsidRDefault="0054531D" w:rsidP="0054531D">
      <w:pPr>
        <w:spacing w:line="600" w:lineRule="exact"/>
        <w:ind w:firstLineChars="200" w:firstLine="420"/>
        <w:rPr>
          <w:rFonts w:hAnsi="宋体" w:cs="宋体"/>
        </w:rPr>
      </w:pPr>
      <w:r>
        <w:rPr>
          <w:rFonts w:hAnsi="宋体" w:cs="宋体" w:hint="eastAsia"/>
          <w:sz w:val="21"/>
          <w:szCs w:val="21"/>
        </w:rPr>
        <w:lastRenderedPageBreak/>
        <w:t>附件一</w:t>
      </w:r>
    </w:p>
    <w:p w:rsidR="0054531D" w:rsidRDefault="0054531D" w:rsidP="0054531D">
      <w:pPr>
        <w:spacing w:line="600" w:lineRule="exact"/>
        <w:ind w:firstLineChars="200" w:firstLine="883"/>
        <w:jc w:val="center"/>
        <w:rPr>
          <w:rFonts w:hAnsi="宋体" w:cs="宋体"/>
          <w:b/>
          <w:bCs/>
          <w:sz w:val="44"/>
          <w:szCs w:val="44"/>
        </w:rPr>
      </w:pPr>
      <w:r>
        <w:rPr>
          <w:rFonts w:hAnsi="宋体" w:cs="宋体" w:hint="eastAsia"/>
          <w:b/>
          <w:bCs/>
          <w:sz w:val="44"/>
          <w:szCs w:val="44"/>
        </w:rPr>
        <w:t>安全生产管理协议</w:t>
      </w:r>
    </w:p>
    <w:p w:rsidR="0054531D" w:rsidRDefault="0054531D" w:rsidP="0054531D">
      <w:pPr>
        <w:spacing w:line="600" w:lineRule="exact"/>
        <w:ind w:firstLineChars="200" w:firstLine="480"/>
        <w:rPr>
          <w:rFonts w:hAnsi="宋体" w:cs="宋体"/>
        </w:rPr>
      </w:pPr>
    </w:p>
    <w:p w:rsidR="0054531D" w:rsidRDefault="0054531D" w:rsidP="0054531D">
      <w:pPr>
        <w:spacing w:line="360" w:lineRule="auto"/>
        <w:rPr>
          <w:rFonts w:ascii="仿宋_GB2312" w:eastAsia="仿宋_GB2312" w:hAnsi="仿宋" w:cs="仿宋"/>
          <w:sz w:val="28"/>
          <w:szCs w:val="28"/>
          <w:u w:val="single"/>
        </w:rPr>
      </w:pPr>
      <w:r>
        <w:rPr>
          <w:rFonts w:ascii="仿宋_GB2312" w:eastAsia="仿宋_GB2312" w:hAnsi="仿宋" w:cs="仿宋" w:hint="eastAsia"/>
          <w:color w:val="000000"/>
          <w:sz w:val="28"/>
          <w:szCs w:val="28"/>
        </w:rPr>
        <w:t>甲方：</w:t>
      </w:r>
      <w:r>
        <w:rPr>
          <w:rFonts w:ascii="仿宋_GB2312" w:eastAsia="仿宋_GB2312" w:hAnsi="仿宋" w:cs="仿宋" w:hint="eastAsia"/>
          <w:color w:val="000000"/>
          <w:sz w:val="28"/>
          <w:szCs w:val="28"/>
          <w:u w:val="single"/>
        </w:rPr>
        <w:t>东莞市众源环境投资有限公司</w:t>
      </w:r>
      <w:r>
        <w:rPr>
          <w:rFonts w:ascii="仿宋_GB2312" w:eastAsia="仿宋_GB2312" w:hAnsi="仿宋" w:cs="仿宋"/>
          <w:color w:val="000000"/>
          <w:sz w:val="28"/>
          <w:szCs w:val="28"/>
          <w:u w:val="single"/>
        </w:rPr>
        <w:t xml:space="preserve">         </w:t>
      </w:r>
    </w:p>
    <w:p w:rsidR="0054531D" w:rsidRDefault="0054531D" w:rsidP="0054531D">
      <w:pPr>
        <w:spacing w:line="360" w:lineRule="auto"/>
        <w:rPr>
          <w:rFonts w:ascii="仿宋_GB2312" w:eastAsia="仿宋_GB2312" w:hAnsi="仿宋" w:cs="仿宋"/>
          <w:sz w:val="28"/>
          <w:szCs w:val="28"/>
          <w:u w:val="single"/>
        </w:rPr>
      </w:pPr>
      <w:r>
        <w:rPr>
          <w:rFonts w:ascii="仿宋_GB2312" w:eastAsia="仿宋_GB2312" w:hAnsi="仿宋" w:cs="仿宋" w:hint="eastAsia"/>
          <w:color w:val="000000"/>
          <w:sz w:val="28"/>
          <w:szCs w:val="28"/>
        </w:rPr>
        <w:t>地址</w:t>
      </w:r>
      <w:r>
        <w:rPr>
          <w:rFonts w:ascii="仿宋_GB2312" w:eastAsia="仿宋_GB2312" w:hAnsi="仿宋" w:cs="仿宋"/>
          <w:color w:val="000000"/>
          <w:sz w:val="28"/>
          <w:szCs w:val="28"/>
        </w:rPr>
        <w:t>:</w:t>
      </w:r>
      <w:r>
        <w:rPr>
          <w:rFonts w:ascii="仿宋_GB2312" w:eastAsia="仿宋_GB2312" w:hAnsi="仿宋" w:cs="仿宋" w:hint="eastAsia"/>
          <w:color w:val="000000"/>
          <w:sz w:val="28"/>
          <w:szCs w:val="28"/>
        </w:rPr>
        <w:t xml:space="preserve"> </w:t>
      </w:r>
      <w:r>
        <w:rPr>
          <w:rFonts w:ascii="仿宋_GB2312" w:eastAsia="仿宋_GB2312" w:hAnsi="仿宋" w:cs="仿宋" w:hint="eastAsia"/>
          <w:color w:val="000000"/>
          <w:sz w:val="28"/>
          <w:szCs w:val="28"/>
          <w:u w:val="single"/>
        </w:rPr>
        <w:t>广东省东莞市东城街道</w:t>
      </w:r>
      <w:proofErr w:type="gramStart"/>
      <w:r>
        <w:rPr>
          <w:rFonts w:ascii="仿宋_GB2312" w:eastAsia="仿宋_GB2312" w:hAnsi="仿宋" w:cs="仿宋" w:hint="eastAsia"/>
          <w:color w:val="000000"/>
          <w:sz w:val="28"/>
          <w:szCs w:val="28"/>
          <w:u w:val="single"/>
        </w:rPr>
        <w:t>火炼树红棉</w:t>
      </w:r>
      <w:proofErr w:type="gramEnd"/>
      <w:r>
        <w:rPr>
          <w:rFonts w:ascii="仿宋_GB2312" w:eastAsia="仿宋_GB2312" w:hAnsi="仿宋" w:cs="仿宋" w:hint="eastAsia"/>
          <w:color w:val="000000"/>
          <w:sz w:val="28"/>
          <w:szCs w:val="28"/>
          <w:u w:val="single"/>
        </w:rPr>
        <w:t>路40号</w:t>
      </w:r>
    </w:p>
    <w:p w:rsidR="0054531D" w:rsidRDefault="0054531D" w:rsidP="0054531D">
      <w:pPr>
        <w:spacing w:line="360" w:lineRule="auto"/>
        <w:rPr>
          <w:rFonts w:ascii="仿宋_GB2312" w:eastAsia="仿宋_GB2312" w:hAnsi="仿宋" w:cs="仿宋"/>
          <w:sz w:val="28"/>
          <w:szCs w:val="28"/>
          <w:u w:val="single"/>
        </w:rPr>
      </w:pPr>
      <w:r>
        <w:rPr>
          <w:rFonts w:ascii="仿宋_GB2312" w:eastAsia="仿宋_GB2312" w:hAnsi="仿宋" w:cs="仿宋" w:hint="eastAsia"/>
          <w:color w:val="000000"/>
          <w:sz w:val="28"/>
          <w:szCs w:val="28"/>
        </w:rPr>
        <w:t>电话：</w:t>
      </w:r>
      <w:r>
        <w:rPr>
          <w:rFonts w:ascii="仿宋_GB2312" w:eastAsia="仿宋_GB2312" w:hAnsi="仿宋" w:cs="仿宋" w:hint="eastAsia"/>
          <w:color w:val="000000"/>
          <w:sz w:val="28"/>
          <w:szCs w:val="28"/>
          <w:u w:val="single"/>
        </w:rPr>
        <w:t>0769-22621996</w:t>
      </w:r>
      <w:r>
        <w:rPr>
          <w:rFonts w:ascii="仿宋_GB2312" w:eastAsia="仿宋_GB2312" w:hAnsi="仿宋" w:cs="仿宋"/>
          <w:color w:val="000000"/>
          <w:sz w:val="28"/>
          <w:szCs w:val="28"/>
          <w:u w:val="single"/>
        </w:rPr>
        <w:t xml:space="preserve">                      </w:t>
      </w:r>
    </w:p>
    <w:p w:rsidR="0054531D" w:rsidRDefault="0054531D" w:rsidP="0054531D">
      <w:pPr>
        <w:spacing w:line="360" w:lineRule="auto"/>
        <w:rPr>
          <w:rFonts w:ascii="仿宋_GB2312" w:eastAsia="仿宋_GB2312" w:hAnsi="仿宋" w:cs="仿宋"/>
          <w:sz w:val="28"/>
          <w:szCs w:val="28"/>
          <w:u w:val="single"/>
        </w:rPr>
      </w:pPr>
    </w:p>
    <w:p w:rsidR="0054531D" w:rsidRDefault="0054531D" w:rsidP="0054531D">
      <w:pPr>
        <w:spacing w:line="360" w:lineRule="auto"/>
        <w:rPr>
          <w:rFonts w:ascii="仿宋_GB2312" w:eastAsia="仿宋_GB2312" w:hAnsi="仿宋" w:cs="仿宋"/>
          <w:sz w:val="28"/>
          <w:szCs w:val="28"/>
          <w:u w:val="single"/>
        </w:rPr>
      </w:pPr>
      <w:r>
        <w:rPr>
          <w:rFonts w:ascii="仿宋_GB2312" w:eastAsia="仿宋_GB2312" w:hAnsi="仿宋" w:cs="仿宋" w:hint="eastAsia"/>
          <w:color w:val="000000"/>
          <w:sz w:val="28"/>
          <w:szCs w:val="28"/>
        </w:rPr>
        <w:t>乙方：</w:t>
      </w:r>
      <w:r>
        <w:rPr>
          <w:rFonts w:ascii="仿宋_GB2312" w:eastAsia="仿宋_GB2312" w:hAnsi="仿宋" w:cs="仿宋"/>
          <w:color w:val="000000"/>
          <w:sz w:val="28"/>
          <w:szCs w:val="28"/>
          <w:u w:val="single"/>
        </w:rPr>
        <w:t xml:space="preserve">                                   </w:t>
      </w:r>
    </w:p>
    <w:p w:rsidR="0054531D" w:rsidRDefault="0054531D" w:rsidP="0054531D">
      <w:pPr>
        <w:spacing w:line="360" w:lineRule="auto"/>
        <w:rPr>
          <w:rFonts w:ascii="仿宋_GB2312" w:eastAsia="仿宋_GB2312" w:hAnsi="仿宋" w:cs="仿宋"/>
          <w:sz w:val="28"/>
          <w:szCs w:val="28"/>
          <w:u w:val="single"/>
        </w:rPr>
      </w:pPr>
      <w:r>
        <w:rPr>
          <w:rFonts w:ascii="仿宋_GB2312" w:eastAsia="仿宋_GB2312" w:hAnsi="仿宋" w:cs="仿宋" w:hint="eastAsia"/>
          <w:color w:val="000000"/>
          <w:sz w:val="28"/>
          <w:szCs w:val="28"/>
        </w:rPr>
        <w:t>地址</w:t>
      </w:r>
      <w:r>
        <w:rPr>
          <w:rFonts w:ascii="仿宋_GB2312" w:eastAsia="仿宋_GB2312" w:hAnsi="仿宋" w:cs="仿宋"/>
          <w:color w:val="000000"/>
          <w:sz w:val="28"/>
          <w:szCs w:val="28"/>
        </w:rPr>
        <w:t>:</w:t>
      </w:r>
      <w:r>
        <w:rPr>
          <w:rFonts w:ascii="仿宋_GB2312" w:eastAsia="仿宋_GB2312" w:hAnsi="仿宋" w:cs="仿宋" w:hint="eastAsia"/>
          <w:color w:val="000000"/>
          <w:sz w:val="28"/>
          <w:szCs w:val="28"/>
        </w:rPr>
        <w:t xml:space="preserve"> </w:t>
      </w:r>
      <w:r>
        <w:rPr>
          <w:rFonts w:ascii="仿宋_GB2312" w:eastAsia="仿宋_GB2312" w:hAnsi="仿宋" w:cs="仿宋"/>
          <w:color w:val="000000"/>
          <w:sz w:val="28"/>
          <w:szCs w:val="28"/>
          <w:u w:val="single"/>
        </w:rPr>
        <w:t xml:space="preserve">                                    </w:t>
      </w:r>
    </w:p>
    <w:p w:rsidR="0054531D" w:rsidRDefault="0054531D" w:rsidP="0054531D">
      <w:pPr>
        <w:spacing w:line="360" w:lineRule="auto"/>
        <w:rPr>
          <w:rFonts w:ascii="仿宋_GB2312" w:eastAsia="仿宋_GB2312" w:hAnsi="仿宋" w:cs="仿宋"/>
          <w:sz w:val="28"/>
          <w:szCs w:val="28"/>
        </w:rPr>
      </w:pPr>
      <w:r>
        <w:rPr>
          <w:rFonts w:ascii="仿宋_GB2312" w:eastAsia="仿宋_GB2312" w:hAnsi="仿宋" w:cs="仿宋" w:hint="eastAsia"/>
          <w:color w:val="000000"/>
          <w:sz w:val="28"/>
          <w:szCs w:val="28"/>
        </w:rPr>
        <w:t>电话：</w:t>
      </w:r>
      <w:r>
        <w:rPr>
          <w:rFonts w:ascii="仿宋_GB2312" w:eastAsia="仿宋_GB2312" w:hAnsi="仿宋" w:cs="仿宋"/>
          <w:color w:val="000000"/>
          <w:sz w:val="28"/>
          <w:szCs w:val="28"/>
          <w:u w:val="single"/>
        </w:rPr>
        <w:t xml:space="preserve">                                   </w:t>
      </w:r>
    </w:p>
    <w:p w:rsidR="0054531D" w:rsidRDefault="0054531D" w:rsidP="0054531D">
      <w:pPr>
        <w:spacing w:line="360" w:lineRule="auto"/>
        <w:rPr>
          <w:rFonts w:ascii="仿宋_GB2312" w:eastAsia="仿宋_GB2312" w:hAnsi="仿宋" w:cs="仿宋"/>
          <w:sz w:val="28"/>
          <w:szCs w:val="28"/>
        </w:rPr>
      </w:pPr>
    </w:p>
    <w:p w:rsidR="0054531D" w:rsidRDefault="0054531D" w:rsidP="0054531D">
      <w:pPr>
        <w:autoSpaceDE/>
        <w:autoSpaceDN/>
        <w:adjustRightInd/>
        <w:spacing w:line="276" w:lineRule="auto"/>
        <w:ind w:firstLineChars="200" w:firstLine="560"/>
        <w:jc w:val="both"/>
        <w:rPr>
          <w:rFonts w:ascii="仿宋" w:eastAsia="仿宋" w:hAnsi="仿宋" w:cs="仿宋"/>
          <w:kern w:val="2"/>
          <w:sz w:val="28"/>
          <w:szCs w:val="28"/>
        </w:rPr>
      </w:pPr>
      <w:r>
        <w:rPr>
          <w:rFonts w:ascii="仿宋" w:eastAsia="仿宋" w:hAnsi="仿宋" w:cs="仿宋" w:hint="eastAsia"/>
          <w:color w:val="000000"/>
          <w:sz w:val="28"/>
          <w:szCs w:val="28"/>
        </w:rPr>
        <w:t>根据《中华人民共和国安全生产法》和《建设工程安全生产管理条例》等法规要求，为加强作业现场的安全管理，落实各自</w:t>
      </w:r>
      <w:r>
        <w:rPr>
          <w:rFonts w:ascii="仿宋" w:eastAsia="仿宋" w:hAnsi="仿宋" w:cs="仿宋" w:hint="eastAsia"/>
          <w:color w:val="000000"/>
          <w:kern w:val="2"/>
          <w:sz w:val="28"/>
          <w:szCs w:val="28"/>
        </w:rPr>
        <w:t>的安全生产职责，进一步加强作业的安全管理，杜绝作业人员因安全管理不善而引发的各类安全事故，保证甲、乙双方的财产和员工的人身安全不受侵害，经甲乙双方协商一致，签订协议如下：</w:t>
      </w:r>
    </w:p>
    <w:p w:rsidR="0054531D" w:rsidRDefault="0054531D" w:rsidP="0054531D">
      <w:pPr>
        <w:autoSpaceDE/>
        <w:autoSpaceDN/>
        <w:adjustRightInd/>
        <w:spacing w:line="500" w:lineRule="exact"/>
        <w:ind w:leftChars="266" w:left="1976" w:hangingChars="478" w:hanging="1338"/>
        <w:jc w:val="both"/>
        <w:rPr>
          <w:rFonts w:ascii="仿宋" w:eastAsia="仿宋" w:hAnsi="仿宋" w:cs="仿宋"/>
          <w:sz w:val="28"/>
          <w:szCs w:val="28"/>
        </w:rPr>
      </w:pPr>
      <w:r>
        <w:rPr>
          <w:rFonts w:ascii="仿宋" w:eastAsia="仿宋" w:hAnsi="仿宋" w:cs="仿宋" w:hint="eastAsia"/>
          <w:color w:val="000000"/>
          <w:sz w:val="28"/>
          <w:szCs w:val="28"/>
        </w:rPr>
        <w:t>项目名称：</w:t>
      </w:r>
      <w:r>
        <w:rPr>
          <w:rFonts w:ascii="仿宋" w:eastAsia="仿宋" w:hAnsi="仿宋" w:cs="仿宋" w:hint="eastAsia"/>
          <w:color w:val="000000"/>
          <w:sz w:val="28"/>
          <w:szCs w:val="28"/>
          <w:u w:val="single"/>
        </w:rPr>
        <w:t>东莞市污水处理厂污泥厂内脱水减量项目监控设备采购项目</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u w:val="single"/>
        </w:rPr>
        <w:t xml:space="preserve">     </w:t>
      </w:r>
    </w:p>
    <w:p w:rsidR="0054531D" w:rsidRDefault="0054531D" w:rsidP="0054531D">
      <w:pPr>
        <w:autoSpaceDE/>
        <w:autoSpaceDN/>
        <w:adjustRightInd/>
        <w:spacing w:line="500" w:lineRule="exact"/>
        <w:ind w:firstLineChars="200" w:firstLine="560"/>
        <w:jc w:val="both"/>
        <w:rPr>
          <w:rFonts w:ascii="仿宋" w:eastAsia="仿宋" w:hAnsi="仿宋" w:cs="仿宋"/>
          <w:sz w:val="28"/>
          <w:szCs w:val="28"/>
          <w:u w:val="single"/>
        </w:rPr>
      </w:pPr>
      <w:r>
        <w:rPr>
          <w:rFonts w:ascii="仿宋" w:eastAsia="仿宋" w:hAnsi="仿宋" w:cs="仿宋" w:hint="eastAsia"/>
          <w:color w:val="000000"/>
          <w:sz w:val="28"/>
          <w:szCs w:val="28"/>
        </w:rPr>
        <w:t>项目地点：</w:t>
      </w:r>
      <w:r>
        <w:rPr>
          <w:rFonts w:ascii="仿宋" w:eastAsia="仿宋" w:hAnsi="仿宋" w:cs="仿宋" w:hint="eastAsia"/>
          <w:color w:val="000000"/>
          <w:sz w:val="28"/>
          <w:szCs w:val="28"/>
          <w:u w:val="single"/>
        </w:rPr>
        <w:t>东莞市行政区域范围内各污水处理厂</w:t>
      </w:r>
      <w:r>
        <w:rPr>
          <w:rFonts w:ascii="仿宋" w:eastAsia="仿宋" w:hAnsi="仿宋" w:cs="仿宋"/>
          <w:color w:val="000000"/>
          <w:sz w:val="28"/>
          <w:szCs w:val="28"/>
          <w:u w:val="single"/>
        </w:rPr>
        <w:t xml:space="preserve">                                   </w:t>
      </w:r>
      <w:r>
        <w:rPr>
          <w:rFonts w:ascii="仿宋" w:eastAsia="仿宋" w:hAnsi="仿宋" w:cs="仿宋"/>
          <w:color w:val="000000"/>
          <w:sz w:val="28"/>
          <w:szCs w:val="28"/>
        </w:rPr>
        <w:t xml:space="preserve">                                                   </w:t>
      </w:r>
    </w:p>
    <w:p w:rsidR="0054531D" w:rsidRDefault="0054531D" w:rsidP="0054531D">
      <w:pPr>
        <w:autoSpaceDE/>
        <w:autoSpaceDN/>
        <w:adjustRightInd/>
        <w:spacing w:line="500" w:lineRule="exact"/>
        <w:ind w:firstLineChars="200" w:firstLine="560"/>
        <w:jc w:val="both"/>
        <w:rPr>
          <w:rFonts w:ascii="仿宋" w:eastAsia="仿宋" w:hAnsi="仿宋" w:cs="仿宋"/>
          <w:sz w:val="28"/>
          <w:szCs w:val="28"/>
        </w:rPr>
      </w:pPr>
      <w:r>
        <w:rPr>
          <w:rFonts w:ascii="仿宋" w:eastAsia="仿宋" w:hAnsi="仿宋" w:cs="仿宋" w:hint="eastAsia"/>
          <w:color w:val="000000"/>
          <w:sz w:val="28"/>
          <w:szCs w:val="28"/>
        </w:rPr>
        <w:t>项目时间：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r>
        <w:rPr>
          <w:rFonts w:ascii="仿宋" w:eastAsia="仿宋" w:hAnsi="仿宋" w:cs="仿宋"/>
          <w:color w:val="000000"/>
          <w:sz w:val="28"/>
          <w:szCs w:val="28"/>
        </w:rPr>
        <w:t xml:space="preserve">  至 </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color w:val="000000"/>
          <w:sz w:val="28"/>
          <w:szCs w:val="28"/>
          <w:u w:val="single"/>
        </w:rPr>
        <w:t xml:space="preserve">     </w:t>
      </w:r>
      <w:r>
        <w:rPr>
          <w:rFonts w:ascii="仿宋" w:eastAsia="仿宋" w:hAnsi="仿宋" w:cs="仿宋" w:hint="eastAsia"/>
          <w:color w:val="000000"/>
          <w:sz w:val="28"/>
          <w:szCs w:val="28"/>
        </w:rPr>
        <w:t>日</w:t>
      </w:r>
    </w:p>
    <w:p w:rsidR="0054531D" w:rsidRDefault="0054531D" w:rsidP="0054531D">
      <w:pPr>
        <w:autoSpaceDE/>
        <w:autoSpaceDN/>
        <w:adjustRightInd/>
        <w:spacing w:line="276" w:lineRule="auto"/>
        <w:rPr>
          <w:rFonts w:ascii="仿宋" w:eastAsia="仿宋" w:hAnsi="仿宋" w:cs="仿宋"/>
          <w:b/>
          <w:bCs/>
          <w:sz w:val="30"/>
          <w:szCs w:val="30"/>
        </w:rPr>
      </w:pPr>
      <w:r>
        <w:rPr>
          <w:rFonts w:ascii="仿宋" w:eastAsia="仿宋" w:hAnsi="仿宋" w:cs="仿宋" w:hint="eastAsia"/>
          <w:b/>
          <w:bCs/>
          <w:color w:val="000000"/>
          <w:sz w:val="30"/>
          <w:szCs w:val="30"/>
        </w:rPr>
        <w:t>一、污水处理</w:t>
      </w:r>
      <w:proofErr w:type="gramStart"/>
      <w:r>
        <w:rPr>
          <w:rFonts w:ascii="仿宋" w:eastAsia="仿宋" w:hAnsi="仿宋" w:cs="仿宋" w:hint="eastAsia"/>
          <w:b/>
          <w:bCs/>
          <w:color w:val="000000"/>
          <w:sz w:val="30"/>
          <w:szCs w:val="30"/>
        </w:rPr>
        <w:t>厂风险</w:t>
      </w:r>
      <w:proofErr w:type="gramEnd"/>
      <w:r>
        <w:rPr>
          <w:rFonts w:ascii="仿宋" w:eastAsia="仿宋" w:hAnsi="仿宋" w:cs="仿宋" w:hint="eastAsia"/>
          <w:b/>
          <w:bCs/>
          <w:color w:val="000000"/>
          <w:sz w:val="30"/>
          <w:szCs w:val="30"/>
        </w:rPr>
        <w:t>辨识</w:t>
      </w:r>
    </w:p>
    <w:p w:rsidR="0054531D" w:rsidRDefault="0054531D" w:rsidP="0054531D">
      <w:pPr>
        <w:spacing w:before="181" w:line="276" w:lineRule="auto"/>
        <w:ind w:left="100" w:right="99" w:firstLineChars="200" w:firstLine="600"/>
        <w:jc w:val="both"/>
        <w:rPr>
          <w:rFonts w:ascii="仿宋" w:eastAsia="仿宋" w:hAnsi="仿宋" w:cs="仿宋"/>
          <w:sz w:val="30"/>
          <w:szCs w:val="30"/>
        </w:rPr>
      </w:pPr>
      <w:r>
        <w:rPr>
          <w:rFonts w:ascii="仿宋" w:eastAsia="仿宋" w:hAnsi="仿宋" w:cs="仿宋"/>
          <w:color w:val="000000"/>
          <w:sz w:val="30"/>
          <w:szCs w:val="30"/>
        </w:rPr>
        <w:t>1、污水处理厂有限空间辨识，如:集水间、粗格栅间、提</w:t>
      </w:r>
      <w:r>
        <w:rPr>
          <w:rFonts w:ascii="仿宋" w:eastAsia="仿宋" w:hAnsi="仿宋" w:cs="仿宋"/>
          <w:color w:val="000000"/>
          <w:sz w:val="30"/>
          <w:szCs w:val="30"/>
        </w:rPr>
        <w:lastRenderedPageBreak/>
        <w:t xml:space="preserve">升泵坑、细格栅间、沉沙池、配水井、生化池、储泥池、送水泵坑、各类封闭或通风不良的井（≥1.5 </w:t>
      </w:r>
      <w:r>
        <w:rPr>
          <w:rFonts w:ascii="仿宋" w:eastAsia="仿宋" w:hAnsi="仿宋" w:cs="仿宋" w:hint="eastAsia"/>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54531D" w:rsidRDefault="0054531D" w:rsidP="0054531D">
      <w:pPr>
        <w:spacing w:before="181" w:line="276" w:lineRule="auto"/>
        <w:ind w:left="100" w:right="99" w:firstLineChars="200" w:firstLine="600"/>
        <w:jc w:val="both"/>
        <w:rPr>
          <w:rFonts w:ascii="仿宋" w:eastAsia="仿宋" w:hAnsi="仿宋" w:cs="仿宋"/>
          <w:sz w:val="30"/>
          <w:szCs w:val="30"/>
        </w:rPr>
      </w:pPr>
      <w:r>
        <w:rPr>
          <w:rFonts w:ascii="仿宋" w:eastAsia="仿宋" w:hAnsi="仿宋" w:cs="仿宋"/>
          <w:color w:val="000000"/>
          <w:sz w:val="30"/>
          <w:szCs w:val="30"/>
        </w:rPr>
        <w:t>2、其他有限空间辨识，如:建筑施工未完工的地下暗室、管道及管道井等封闭、半封闭的设施及场所（地下隐蔽工程、</w:t>
      </w:r>
      <w:r>
        <w:rPr>
          <w:rFonts w:ascii="仿宋" w:eastAsia="仿宋" w:hAnsi="仿宋" w:cs="仿宋" w:hint="eastAsia"/>
          <w:color w:val="000000"/>
          <w:sz w:val="30"/>
          <w:szCs w:val="30"/>
        </w:rPr>
        <w:t>密闭容器、长期不用的设施或通风不畅的场所等）等。</w:t>
      </w:r>
    </w:p>
    <w:p w:rsidR="0054531D" w:rsidRDefault="0054531D" w:rsidP="0054531D">
      <w:pPr>
        <w:spacing w:before="44" w:line="276" w:lineRule="auto"/>
        <w:rPr>
          <w:rFonts w:ascii="仿宋" w:eastAsia="仿宋" w:hAnsi="仿宋" w:cs="仿宋"/>
          <w:b/>
          <w:bCs/>
          <w:sz w:val="30"/>
          <w:szCs w:val="30"/>
        </w:rPr>
      </w:pPr>
      <w:r>
        <w:rPr>
          <w:rFonts w:ascii="仿宋" w:eastAsia="仿宋" w:hAnsi="仿宋" w:cs="仿宋" w:hint="eastAsia"/>
          <w:b/>
          <w:bCs/>
          <w:color w:val="000000"/>
          <w:sz w:val="30"/>
          <w:szCs w:val="30"/>
        </w:rPr>
        <w:t>二、危害因素分析</w:t>
      </w:r>
    </w:p>
    <w:p w:rsidR="0054531D" w:rsidRDefault="0054531D" w:rsidP="0054531D">
      <w:pPr>
        <w:autoSpaceDE/>
        <w:autoSpaceDN/>
        <w:adjustRightInd/>
        <w:spacing w:line="276" w:lineRule="auto"/>
        <w:ind w:firstLineChars="200" w:firstLine="600"/>
        <w:jc w:val="both"/>
        <w:rPr>
          <w:rFonts w:ascii="仿宋" w:eastAsia="仿宋" w:hAnsi="仿宋" w:cs="仿宋"/>
          <w:sz w:val="30"/>
          <w:szCs w:val="30"/>
        </w:rPr>
      </w:pPr>
      <w:r>
        <w:rPr>
          <w:rFonts w:ascii="仿宋" w:eastAsia="仿宋" w:hAnsi="仿宋" w:cs="仿宋"/>
          <w:color w:val="000000"/>
          <w:sz w:val="30"/>
          <w:szCs w:val="30"/>
        </w:rPr>
        <w:t>实施作业前，乙方应当对作业环境进行评估，分析存在的危险有害因素，列出危害因素清单</w:t>
      </w:r>
      <w:r>
        <w:rPr>
          <w:rFonts w:ascii="仿宋" w:eastAsia="仿宋" w:hAnsi="仿宋" w:cs="仿宋" w:hint="eastAsia"/>
          <w:color w:val="000000"/>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sz w:val="30"/>
          <w:szCs w:val="30"/>
        </w:rPr>
        <w:t>方</w:t>
      </w:r>
      <w:proofErr w:type="gramEnd"/>
      <w:r>
        <w:rPr>
          <w:rFonts w:ascii="仿宋" w:eastAsia="仿宋" w:hAnsi="仿宋" w:cs="仿宋" w:hint="eastAsia"/>
          <w:color w:val="000000"/>
          <w:sz w:val="30"/>
          <w:szCs w:val="30"/>
        </w:rPr>
        <w:t>可作业。存在以下伤害类别的危害因素应包括但不限于以下方面：中毒和窒息；高处坠落；淹溺；火灾；爆炸；物体打击；机械伤害；其它，如触电、坍塌、起重伤害、其它伤害等。</w:t>
      </w:r>
    </w:p>
    <w:p w:rsidR="0054531D" w:rsidRDefault="0054531D" w:rsidP="0054531D">
      <w:pPr>
        <w:numPr>
          <w:ilvl w:val="255"/>
          <w:numId w:val="0"/>
        </w:numPr>
        <w:autoSpaceDE/>
        <w:autoSpaceDN/>
        <w:adjustRightInd/>
        <w:spacing w:line="500" w:lineRule="exact"/>
        <w:jc w:val="both"/>
        <w:rPr>
          <w:rFonts w:ascii="仿宋" w:eastAsia="仿宋" w:hAnsi="仿宋" w:cs="仿宋"/>
          <w:b/>
          <w:bCs/>
          <w:sz w:val="30"/>
          <w:szCs w:val="30"/>
        </w:rPr>
      </w:pPr>
      <w:r>
        <w:rPr>
          <w:rFonts w:ascii="仿宋" w:eastAsia="仿宋" w:hAnsi="仿宋" w:cs="仿宋" w:hint="eastAsia"/>
          <w:b/>
          <w:bCs/>
          <w:color w:val="000000"/>
          <w:sz w:val="30"/>
          <w:szCs w:val="30"/>
        </w:rPr>
        <w:t>三、协议实施条款</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“相关方”是指：在公司从事与公司生产经营活动有关的、在公司内从事各种公务活动和进行业务往来的外部单位和</w:t>
      </w:r>
      <w:r>
        <w:rPr>
          <w:rFonts w:ascii="仿宋" w:eastAsia="仿宋" w:hAnsi="仿宋" w:cs="仿宋" w:hint="eastAsia"/>
          <w:color w:val="000000"/>
          <w:sz w:val="30"/>
          <w:szCs w:val="30"/>
        </w:rPr>
        <w:lastRenderedPageBreak/>
        <w:t xml:space="preserve">个人（以下简称“相关方”）。主要包括： </w:t>
      </w:r>
    </w:p>
    <w:p w:rsidR="0054531D" w:rsidRDefault="0054531D" w:rsidP="0054531D">
      <w:pPr>
        <w:numPr>
          <w:ilvl w:val="255"/>
          <w:numId w:val="0"/>
        </w:num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（1）依照与公司订立的有关合同，在公司内从事基建、设</w:t>
      </w:r>
    </w:p>
    <w:p w:rsidR="0054531D" w:rsidRDefault="0054531D" w:rsidP="0054531D">
      <w:pPr>
        <w:numPr>
          <w:ilvl w:val="255"/>
          <w:numId w:val="0"/>
        </w:num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 xml:space="preserve">备安装、维修保养、运输、后勤服务、劳务输出以及其他承包各种项目的外来单位或个人。 </w:t>
      </w:r>
    </w:p>
    <w:p w:rsidR="0054531D" w:rsidRDefault="0054531D" w:rsidP="0054531D">
      <w:pPr>
        <w:numPr>
          <w:ilvl w:val="0"/>
          <w:numId w:val="19"/>
        </w:numPr>
        <w:autoSpaceDE/>
        <w:autoSpaceDN/>
        <w:adjustRightInd/>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进入单位内进行商务洽谈、参观访问、工作检查、学习交流及其他各类公务活动的外来单位或个人。</w:t>
      </w:r>
    </w:p>
    <w:p w:rsidR="0054531D" w:rsidRDefault="0054531D" w:rsidP="0054531D">
      <w:pPr>
        <w:numPr>
          <w:ilvl w:val="0"/>
          <w:numId w:val="19"/>
        </w:numPr>
        <w:autoSpaceDE/>
        <w:autoSpaceDN/>
        <w:adjustRightInd/>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目前我司相关方包括但不限于保安人员、绿化环卫人员、安装施工人员、配送人员、参观人员等。</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sz w:val="30"/>
          <w:szCs w:val="30"/>
        </w:rPr>
        <w:t>盲板抽堵作业</w:t>
      </w:r>
      <w:proofErr w:type="gramEnd"/>
      <w:r>
        <w:rPr>
          <w:rFonts w:ascii="仿宋" w:eastAsia="仿宋" w:hAnsi="仿宋" w:cs="仿宋" w:hint="eastAsia"/>
          <w:color w:val="000000"/>
          <w:sz w:val="30"/>
          <w:szCs w:val="30"/>
        </w:rPr>
        <w:t>。（以下简称：危险作业）</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sz w:val="30"/>
          <w:szCs w:val="30"/>
        </w:rPr>
        <w:t>超龄工</w:t>
      </w:r>
      <w:proofErr w:type="gramEnd"/>
      <w:r>
        <w:rPr>
          <w:rFonts w:ascii="仿宋" w:eastAsia="仿宋" w:hAnsi="仿宋" w:cs="仿宋"/>
          <w:color w:val="000000"/>
          <w:sz w:val="30"/>
          <w:szCs w:val="30"/>
        </w:rPr>
        <w:t>和安排女工从事禁忌劳动。</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安全交底。每次进行危险作业等其他可能存在危险的作业前需由乙方的带班人员对作业人员进行安全交底。</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乙方需完善并加强对相关方的</w:t>
      </w:r>
      <w:proofErr w:type="gramStart"/>
      <w:r>
        <w:rPr>
          <w:rFonts w:ascii="仿宋" w:eastAsia="仿宋" w:hAnsi="仿宋" w:cs="仿宋" w:hint="eastAsia"/>
          <w:color w:val="000000"/>
          <w:sz w:val="30"/>
          <w:szCs w:val="30"/>
        </w:rPr>
        <w:t>的</w:t>
      </w:r>
      <w:proofErr w:type="gramEnd"/>
      <w:r>
        <w:rPr>
          <w:rFonts w:ascii="仿宋" w:eastAsia="仿宋" w:hAnsi="仿宋" w:cs="仿宋" w:hint="eastAsia"/>
          <w:color w:val="000000"/>
          <w:sz w:val="30"/>
          <w:szCs w:val="30"/>
        </w:rPr>
        <w:t>日常考勤管理，严格遵守厂区对进出人员的管理要求。</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乙方应在作业场所配备专职或兼职安全管理员，并持有</w:t>
      </w:r>
      <w:r>
        <w:rPr>
          <w:rFonts w:ascii="仿宋" w:eastAsia="仿宋" w:hAnsi="仿宋" w:cs="仿宋" w:hint="eastAsia"/>
          <w:color w:val="000000"/>
          <w:sz w:val="30"/>
          <w:szCs w:val="30"/>
        </w:rPr>
        <w:lastRenderedPageBreak/>
        <w:t>《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乙方使用被派遣劳动者的，应当将被派遣劳动者纳入本单位从业人员统一管理，对被派遣劳动者进行岗位安全操作规程和安全操作技能的教育和培训。</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乙方应制定与作业范围相适应的应急处置预案，并定期组织演练或者参加甲方组织的演练。</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lastRenderedPageBreak/>
        <w:t>乙方依法参加工伤保险，为从业人员缴纳保险费，并应当为从事危险作业的人员办理意外伤害保险。</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乙方应严格遵守国家、地方政府有关安全生产及劳动保护的法律法规、标准、规定，贯彻执行甲方的各项安全管理规章制度，严格按照生产场所操作规程制度。</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乙方在作业过程中违反有关安全管理规定、有违章现象</w:t>
      </w:r>
      <w:r>
        <w:rPr>
          <w:rFonts w:ascii="仿宋" w:eastAsia="仿宋" w:hAnsi="仿宋" w:cs="仿宋" w:hint="eastAsia"/>
          <w:color w:val="000000"/>
          <w:sz w:val="30"/>
          <w:szCs w:val="30"/>
        </w:rPr>
        <w:lastRenderedPageBreak/>
        <w:t>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lastRenderedPageBreak/>
        <w:t>在作业过程中，需要进行动土、动火、登高、吊装、断路、进入限制性空间等危险性较高的作业时，乙方的作业负责人、专职或兼职安全员必须现场确认，作业前报甲方。根据甲方的关于危险作业安全要求执行。</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因乙方原因，造成乙方损失，由乙方自负，给甲方造成财产损失和人员伤害，乙方要负全部责任，并全额赔偿甲方。</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非因甲方原因，造成乙方损失的，甲方不承担任何责任，由乙方自行承担全部责任。</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乙方应严格遵守法律法规以及甲方的安全管理要求，并接受甲方的安全生产工作协调和监督，积极消除安全隐患。安全管理的基本要求包括但不限于以下条款：</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①禁火区内严禁吸烟、动火。有火灾危险的作业区域，乙方必须配置足够的灭火设施。</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②焊接、气割作业时两瓶距离必须达到</w:t>
      </w:r>
      <w:r>
        <w:rPr>
          <w:rFonts w:ascii="仿宋" w:eastAsia="仿宋" w:hAnsi="仿宋" w:cs="仿宋"/>
          <w:color w:val="000000"/>
          <w:sz w:val="30"/>
          <w:szCs w:val="30"/>
        </w:rPr>
        <w:t>5M及以上，气瓶</w:t>
      </w:r>
      <w:proofErr w:type="gramStart"/>
      <w:r>
        <w:rPr>
          <w:rFonts w:ascii="仿宋" w:eastAsia="仿宋" w:hAnsi="仿宋" w:cs="仿宋"/>
          <w:color w:val="000000"/>
          <w:sz w:val="30"/>
          <w:szCs w:val="30"/>
        </w:rPr>
        <w:t>距可能</w:t>
      </w:r>
      <w:proofErr w:type="gramEnd"/>
      <w:r>
        <w:rPr>
          <w:rFonts w:ascii="仿宋" w:eastAsia="仿宋" w:hAnsi="仿宋" w:cs="仿宋"/>
          <w:color w:val="000000"/>
          <w:sz w:val="30"/>
          <w:szCs w:val="30"/>
        </w:rPr>
        <w:t>产生火花的电器、设备和其它火源的间距必须达到10M及以上。</w:t>
      </w:r>
    </w:p>
    <w:p w:rsidR="0054531D" w:rsidRDefault="0054531D" w:rsidP="0054531D">
      <w:pPr>
        <w:spacing w:line="276" w:lineRule="auto"/>
        <w:ind w:leftChars="250" w:left="600"/>
        <w:rPr>
          <w:rFonts w:ascii="仿宋" w:eastAsia="仿宋" w:hAnsi="仿宋" w:cs="仿宋"/>
          <w:sz w:val="30"/>
          <w:szCs w:val="30"/>
        </w:rPr>
      </w:pPr>
      <w:r>
        <w:rPr>
          <w:rFonts w:ascii="仿宋" w:eastAsia="仿宋" w:hAnsi="仿宋" w:cs="仿宋" w:hint="eastAsia"/>
          <w:color w:val="000000"/>
          <w:sz w:val="30"/>
          <w:szCs w:val="30"/>
        </w:rPr>
        <w:t>③严禁</w:t>
      </w:r>
      <w:r>
        <w:rPr>
          <w:rFonts w:ascii="仿宋" w:eastAsia="仿宋" w:hAnsi="仿宋" w:cs="仿宋"/>
          <w:color w:val="000000"/>
          <w:sz w:val="30"/>
          <w:szCs w:val="30"/>
        </w:rPr>
        <w:t>在厂内道路、消防通道内搭建临时建筑或堆放物资</w:t>
      </w:r>
      <w:r>
        <w:rPr>
          <w:rFonts w:ascii="仿宋" w:eastAsia="仿宋" w:hAnsi="仿宋" w:cs="仿宋" w:hint="eastAsia"/>
          <w:color w:val="000000"/>
          <w:sz w:val="30"/>
          <w:szCs w:val="30"/>
        </w:rPr>
        <w:t>；</w:t>
      </w:r>
    </w:p>
    <w:p w:rsidR="0054531D" w:rsidRDefault="0054531D" w:rsidP="0054531D">
      <w:pPr>
        <w:spacing w:line="276" w:lineRule="auto"/>
        <w:rPr>
          <w:rFonts w:ascii="仿宋" w:eastAsia="仿宋" w:hAnsi="仿宋" w:cs="仿宋"/>
          <w:sz w:val="30"/>
          <w:szCs w:val="30"/>
        </w:rPr>
      </w:pPr>
      <w:r>
        <w:rPr>
          <w:rFonts w:ascii="仿宋" w:eastAsia="仿宋" w:hAnsi="仿宋" w:cs="仿宋" w:hint="eastAsia"/>
          <w:color w:val="000000"/>
          <w:sz w:val="30"/>
          <w:szCs w:val="30"/>
        </w:rPr>
        <w:t>严禁占用、堵塞、遮掩、挪用、损毁、破坏或因装修作业等工作或其他原因导致消防设施设备损坏。</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④作业场所的电动工具、电焊机等须有漏电保护器和相应</w:t>
      </w:r>
      <w:r>
        <w:rPr>
          <w:rFonts w:ascii="仿宋" w:eastAsia="仿宋" w:hAnsi="仿宋" w:cs="仿宋" w:hint="eastAsia"/>
          <w:color w:val="000000"/>
          <w:sz w:val="30"/>
          <w:szCs w:val="30"/>
        </w:rPr>
        <w:lastRenderedPageBreak/>
        <w:t>的安全防护装置。</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⑤作业现场及居住室、办公室内的用电设施必须符合要求，严禁电线乱接、乱拉，刀闸和开关无盖，在电器设施上堆放物品。</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⑥防雷、防静电设施及用电设施要有良好接地。</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⑦作业现场的危险区域，如临边、深坑、土方堆填区等，必须设置围栏和危险标志，夜间要设信号灯。</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⑩乙方采用新工艺、新技术、新材料或者使用新设备，必须了解、掌握其安全技术特性，采取有效的安全防护措施，并</w:t>
      </w:r>
      <w:r>
        <w:rPr>
          <w:rFonts w:ascii="仿宋" w:eastAsia="仿宋" w:hAnsi="仿宋" w:cs="仿宋" w:hint="eastAsia"/>
          <w:color w:val="000000"/>
          <w:sz w:val="30"/>
          <w:szCs w:val="30"/>
        </w:rPr>
        <w:lastRenderedPageBreak/>
        <w:t>对从业人员进行专门的安全生产教育和培训。乙方的电工、焊工、起重工、高处作业等特种作业人员必须按照国家有关规定经专门的安全作业培训，取得相应资格，方可上岗作业。</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乙方必须接受甲方的检查与监督，并应主动配合，做好安全工作。乙方若有出现违反本协议“第三条，协议实施条款”</w:t>
      </w:r>
      <w:r>
        <w:rPr>
          <w:rFonts w:ascii="仿宋" w:eastAsia="仿宋" w:hAnsi="仿宋" w:cs="仿宋"/>
          <w:color w:val="000000"/>
          <w:sz w:val="30"/>
          <w:szCs w:val="30"/>
        </w:rPr>
        <w:t>任</w:t>
      </w:r>
      <w:proofErr w:type="gramStart"/>
      <w:r>
        <w:rPr>
          <w:rFonts w:ascii="仿宋" w:eastAsia="仿宋" w:hAnsi="仿宋" w:cs="仿宋"/>
          <w:color w:val="000000"/>
          <w:sz w:val="30"/>
          <w:szCs w:val="30"/>
        </w:rPr>
        <w:t>一</w:t>
      </w:r>
      <w:proofErr w:type="gramEnd"/>
      <w:r>
        <w:rPr>
          <w:rFonts w:ascii="仿宋" w:eastAsia="仿宋" w:hAnsi="仿宋" w:cs="仿宋"/>
          <w:color w:val="000000"/>
          <w:sz w:val="30"/>
          <w:szCs w:val="30"/>
        </w:rPr>
        <w:t>情形的，甲方有权要求乙方立即整改，且甲方有权视情况从工程结算款/服务价款中扣除（1000-2000）元/次作为违约金。</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若乙方有下列情形之一的或在整改后</w:t>
      </w:r>
      <w:proofErr w:type="gramStart"/>
      <w:r>
        <w:rPr>
          <w:rFonts w:ascii="仿宋" w:eastAsia="仿宋" w:hAnsi="仿宋" w:cs="仿宋" w:hint="eastAsia"/>
          <w:color w:val="000000"/>
          <w:sz w:val="30"/>
          <w:szCs w:val="30"/>
        </w:rPr>
        <w:t>仍违反</w:t>
      </w:r>
      <w:proofErr w:type="gramEnd"/>
      <w:r>
        <w:rPr>
          <w:rFonts w:ascii="仿宋" w:eastAsia="仿宋" w:hAnsi="仿宋" w:cs="仿宋" w:hint="eastAsia"/>
          <w:color w:val="000000"/>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sz w:val="30"/>
          <w:szCs w:val="30"/>
        </w:rPr>
        <w:t>2</w:t>
      </w:r>
      <w:r>
        <w:rPr>
          <w:rFonts w:ascii="仿宋" w:eastAsia="仿宋" w:hAnsi="仿宋" w:cs="仿宋" w:hint="eastAsia"/>
          <w:color w:val="000000"/>
          <w:sz w:val="30"/>
          <w:szCs w:val="30"/>
        </w:rPr>
        <w:t>5</w:t>
      </w:r>
      <w:r>
        <w:rPr>
          <w:rFonts w:ascii="仿宋" w:eastAsia="仿宋" w:hAnsi="仿宋" w:cs="仿宋"/>
          <w:color w:val="000000"/>
          <w:sz w:val="30"/>
          <w:szCs w:val="30"/>
        </w:rPr>
        <w:t>条的违约金。造成甲方损失的，乙方需另行赔偿：</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①乙方不能提供与项目相匹配的营业执照、施工资质、安全生产许可证、技术人员、特种作业人员、安全员和设备设施的；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②乙方未对作业人员进行岗位安全操作规程和安全操作技能的教育和培训的；没有向作业人员提供劳动防护用品的；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lastRenderedPageBreak/>
        <w:t>③乙方未对所属员工定期开展安全教育培训的；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④在开展涉及危险性较高的作业时，乙方未在作业前报甲方的；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⑤乙方违章作业或违章指挥作业的；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⑥乙方现场安全管理不到位或不服从甲方安全管理的；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⑦发生事故后，乙方未及时开展应急救援工作的；</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⑨未制定与作业范围相适应的应急处置预案；</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⑩乙方不履行协议义务或者未按协议约定履行义务的其他情况。</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；生化池、</w:t>
      </w:r>
      <w:proofErr w:type="gramStart"/>
      <w:r>
        <w:rPr>
          <w:rFonts w:ascii="仿宋" w:eastAsia="仿宋" w:hAnsi="仿宋" w:cs="仿宋" w:hint="eastAsia"/>
          <w:color w:val="000000"/>
          <w:sz w:val="30"/>
          <w:szCs w:val="30"/>
        </w:rPr>
        <w:t>二沉池</w:t>
      </w:r>
      <w:proofErr w:type="gramEnd"/>
      <w:r>
        <w:rPr>
          <w:rFonts w:ascii="仿宋" w:eastAsia="仿宋" w:hAnsi="仿宋" w:cs="仿宋" w:hint="eastAsia"/>
          <w:color w:val="000000"/>
          <w:sz w:val="30"/>
          <w:szCs w:val="30"/>
        </w:rPr>
        <w:t>、滤布滤池、出水明渠、硝化池、反硝化池等构筑物）的池内清洗等。具体要求如下：</w:t>
      </w:r>
    </w:p>
    <w:p w:rsidR="0054531D" w:rsidRDefault="0054531D" w:rsidP="0054531D">
      <w:pPr>
        <w:numPr>
          <w:ilvl w:val="0"/>
          <w:numId w:val="20"/>
        </w:num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乙方在实施临水作业时，需设一名或以上监护人员；作业存在多种危险作业情况下，需严格落实2人或2人以上为一组协同作业或交替作业，不能单独作业。</w:t>
      </w:r>
    </w:p>
    <w:p w:rsidR="0054531D" w:rsidRDefault="0054531D" w:rsidP="0054531D">
      <w:pPr>
        <w:numPr>
          <w:ilvl w:val="0"/>
          <w:numId w:val="20"/>
        </w:num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危险作业前，必须检查作业工具是否完好，做好交底工作。</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（3）危险作业时，必须做好安全防护措施（穿戴救生衣、安全绳（带）、水鞋、手套、不得穿拖鞋或凉鞋等），严格落</w:t>
      </w:r>
      <w:r>
        <w:rPr>
          <w:rFonts w:ascii="仿宋" w:eastAsia="仿宋" w:hAnsi="仿宋" w:cs="仿宋" w:hint="eastAsia"/>
          <w:color w:val="000000"/>
          <w:sz w:val="30"/>
          <w:szCs w:val="30"/>
        </w:rPr>
        <w:lastRenderedPageBreak/>
        <w:t>实2人或2人以上为一组进行协同作业，不得单独作业。</w:t>
      </w:r>
    </w:p>
    <w:p w:rsidR="0054531D" w:rsidRDefault="0054531D" w:rsidP="0054531D">
      <w:pPr>
        <w:spacing w:line="276"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（4）如遇阴雨及大雾、雷暴雨、台风等恶劣天气，禁止危险作业。</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乙方对作业过程中潜在的安全风险不明确的，不可盲目作业，否则，造成的后果由乙方独自承担。</w:t>
      </w:r>
    </w:p>
    <w:p w:rsidR="0054531D" w:rsidRDefault="0054531D" w:rsidP="0054531D">
      <w:pPr>
        <w:numPr>
          <w:ilvl w:val="0"/>
          <w:numId w:val="18"/>
        </w:numPr>
        <w:spacing w:line="276" w:lineRule="auto"/>
        <w:rPr>
          <w:rFonts w:ascii="仿宋" w:eastAsia="仿宋" w:hAnsi="仿宋" w:cs="仿宋"/>
          <w:sz w:val="30"/>
          <w:szCs w:val="30"/>
        </w:rPr>
      </w:pPr>
      <w:r>
        <w:rPr>
          <w:rFonts w:ascii="仿宋" w:eastAsia="仿宋" w:hAnsi="仿宋" w:cs="仿宋" w:hint="eastAsia"/>
          <w:color w:val="000000"/>
          <w:sz w:val="30"/>
          <w:szCs w:val="30"/>
        </w:rPr>
        <w:t>本协议一式</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捌</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份，甲、乙双方各执</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u w:val="single"/>
        </w:rPr>
        <w:t>肆</w:t>
      </w:r>
      <w:r>
        <w:rPr>
          <w:rFonts w:ascii="仿宋" w:eastAsia="仿宋" w:hAnsi="仿宋" w:cs="仿宋"/>
          <w:color w:val="000000"/>
          <w:sz w:val="30"/>
          <w:szCs w:val="30"/>
          <w:u w:val="single"/>
        </w:rPr>
        <w:t xml:space="preserve"> </w:t>
      </w:r>
      <w:r>
        <w:rPr>
          <w:rFonts w:ascii="仿宋" w:eastAsia="仿宋" w:hAnsi="仿宋" w:cs="仿宋" w:hint="eastAsia"/>
          <w:color w:val="000000"/>
          <w:sz w:val="30"/>
          <w:szCs w:val="30"/>
        </w:rPr>
        <w:t>份，自双方盖章、并经甲乙双方法定代表人签字之日起生效。</w:t>
      </w:r>
    </w:p>
    <w:p w:rsidR="0054531D" w:rsidRDefault="0054531D" w:rsidP="0054531D">
      <w:pPr>
        <w:spacing w:line="276" w:lineRule="auto"/>
        <w:ind w:firstLineChars="200" w:firstLine="560"/>
        <w:rPr>
          <w:rFonts w:ascii="仿宋" w:eastAsia="仿宋" w:hAnsi="仿宋" w:cs="仿宋"/>
          <w:sz w:val="28"/>
        </w:rPr>
      </w:pPr>
    </w:p>
    <w:p w:rsidR="0054531D" w:rsidRDefault="0054531D" w:rsidP="0054531D">
      <w:pPr>
        <w:spacing w:line="276" w:lineRule="auto"/>
        <w:ind w:firstLineChars="202" w:firstLine="568"/>
        <w:rPr>
          <w:rFonts w:ascii="仿宋" w:eastAsia="仿宋" w:hAnsi="仿宋" w:cs="仿宋"/>
          <w:b/>
          <w:bCs/>
          <w:sz w:val="28"/>
          <w:szCs w:val="28"/>
        </w:rPr>
      </w:pPr>
      <w:r>
        <w:rPr>
          <w:rFonts w:ascii="仿宋" w:eastAsia="仿宋" w:hAnsi="仿宋" w:cs="仿宋" w:hint="eastAsia"/>
          <w:b/>
          <w:bCs/>
          <w:color w:val="000000"/>
          <w:sz w:val="28"/>
          <w:szCs w:val="28"/>
        </w:rPr>
        <w:t>乙方声明：</w:t>
      </w:r>
    </w:p>
    <w:p w:rsidR="0054531D" w:rsidRDefault="0054531D" w:rsidP="0054531D">
      <w:pPr>
        <w:spacing w:line="276" w:lineRule="auto"/>
        <w:ind w:firstLineChars="202" w:firstLine="568"/>
        <w:rPr>
          <w:rFonts w:ascii="仿宋" w:eastAsia="仿宋" w:hAnsi="仿宋" w:cs="仿宋"/>
          <w:b/>
          <w:bCs/>
          <w:sz w:val="28"/>
          <w:szCs w:val="28"/>
        </w:rPr>
      </w:pPr>
      <w:r>
        <w:rPr>
          <w:rFonts w:ascii="仿宋" w:eastAsia="仿宋" w:hAnsi="仿宋" w:cs="仿宋" w:hint="eastAsia"/>
          <w:b/>
          <w:bCs/>
          <w:color w:val="000000"/>
          <w:sz w:val="28"/>
          <w:szCs w:val="28"/>
        </w:rPr>
        <w:t>乙方已认真阅读协议内容，对协议条款、现场的安全管理要求、安全风险充分理解，并自愿承担因违约造成的一切后果。</w:t>
      </w:r>
    </w:p>
    <w:p w:rsidR="0054531D" w:rsidRDefault="0054531D" w:rsidP="0054531D">
      <w:pPr>
        <w:ind w:firstLineChars="200" w:firstLine="560"/>
        <w:rPr>
          <w:rFonts w:ascii="仿宋_GB2312" w:eastAsia="仿宋_GB2312" w:hAnsi="仿宋" w:cs="仿宋"/>
          <w:sz w:val="28"/>
          <w:szCs w:val="28"/>
        </w:rPr>
      </w:pPr>
      <w:r>
        <w:rPr>
          <w:rFonts w:ascii="仿宋_GB2312" w:eastAsia="仿宋_GB2312" w:hAnsi="仿宋" w:cs="仿宋" w:hint="eastAsia"/>
          <w:color w:val="000000"/>
          <w:sz w:val="28"/>
          <w:szCs w:val="28"/>
        </w:rPr>
        <w:t>（以下无正文）</w:t>
      </w:r>
    </w:p>
    <w:p w:rsidR="0054531D" w:rsidRDefault="0054531D" w:rsidP="0054531D">
      <w:pPr>
        <w:ind w:firstLineChars="200" w:firstLine="560"/>
        <w:rPr>
          <w:rFonts w:ascii="仿宋_GB2312" w:eastAsia="仿宋_GB2312" w:hAnsi="仿宋" w:cs="仿宋"/>
          <w:sz w:val="28"/>
          <w:szCs w:val="28"/>
        </w:rPr>
      </w:pPr>
    </w:p>
    <w:p w:rsidR="0054531D" w:rsidRDefault="0054531D" w:rsidP="0054531D">
      <w:pPr>
        <w:rPr>
          <w:rFonts w:ascii="仿宋" w:eastAsia="仿宋" w:hAnsi="仿宋" w:cs="仿宋"/>
          <w:sz w:val="28"/>
          <w:szCs w:val="28"/>
        </w:rPr>
      </w:pPr>
      <w:r>
        <w:rPr>
          <w:rFonts w:ascii="仿宋" w:eastAsia="仿宋" w:hAnsi="仿宋" w:cs="仿宋" w:hint="eastAsia"/>
          <w:color w:val="000000"/>
          <w:sz w:val="28"/>
          <w:szCs w:val="28"/>
        </w:rPr>
        <w:t>甲方（盖章）：</w:t>
      </w:r>
      <w:r>
        <w:rPr>
          <w:rFonts w:ascii="仿宋" w:eastAsia="仿宋" w:hAnsi="仿宋" w:cs="仿宋"/>
          <w:color w:val="000000"/>
          <w:sz w:val="28"/>
          <w:szCs w:val="28"/>
        </w:rPr>
        <w:t xml:space="preserve">                      乙方（盖章）： </w:t>
      </w:r>
    </w:p>
    <w:p w:rsidR="0054531D" w:rsidRDefault="0054531D" w:rsidP="0054531D">
      <w:pPr>
        <w:spacing w:line="360" w:lineRule="exact"/>
        <w:rPr>
          <w:rFonts w:ascii="仿宋" w:eastAsia="仿宋" w:hAnsi="仿宋" w:cs="仿宋"/>
          <w:sz w:val="28"/>
          <w:szCs w:val="28"/>
        </w:rPr>
      </w:pPr>
      <w:r>
        <w:rPr>
          <w:rFonts w:ascii="仿宋" w:eastAsia="仿宋" w:hAnsi="仿宋" w:cs="仿宋" w:hint="eastAsia"/>
          <w:color w:val="000000"/>
          <w:sz w:val="28"/>
          <w:szCs w:val="28"/>
        </w:rPr>
        <w:t>法定代表人：</w:t>
      </w:r>
      <w:r>
        <w:rPr>
          <w:rFonts w:ascii="仿宋" w:eastAsia="仿宋" w:hAnsi="仿宋" w:cs="仿宋"/>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 xml:space="preserve"> </w:t>
      </w:r>
      <w:r>
        <w:rPr>
          <w:rFonts w:ascii="仿宋" w:eastAsia="仿宋" w:hAnsi="仿宋" w:cs="仿宋" w:hint="eastAsia"/>
          <w:color w:val="000000"/>
          <w:sz w:val="28"/>
          <w:szCs w:val="28"/>
        </w:rPr>
        <w:t>法定代表人：</w:t>
      </w:r>
    </w:p>
    <w:p w:rsidR="0054531D" w:rsidRDefault="0054531D" w:rsidP="0054531D">
      <w:pPr>
        <w:rPr>
          <w:rFonts w:ascii="仿宋" w:eastAsia="仿宋" w:hAnsi="仿宋" w:cs="仿宋"/>
          <w:sz w:val="28"/>
          <w:szCs w:val="28"/>
        </w:rPr>
      </w:pPr>
      <w:r>
        <w:rPr>
          <w:rFonts w:ascii="仿宋" w:eastAsia="仿宋" w:hAnsi="仿宋" w:cs="仿宋" w:hint="eastAsia"/>
          <w:color w:val="000000"/>
          <w:sz w:val="28"/>
          <w:szCs w:val="28"/>
        </w:rPr>
        <w:t>日期：</w:t>
      </w:r>
      <w:r>
        <w:rPr>
          <w:rFonts w:ascii="仿宋" w:eastAsia="仿宋" w:hAnsi="仿宋" w:cs="仿宋"/>
          <w:color w:val="000000"/>
          <w:sz w:val="28"/>
          <w:szCs w:val="28"/>
        </w:rPr>
        <w:t xml:space="preserve">                              </w:t>
      </w:r>
      <w:r>
        <w:rPr>
          <w:rFonts w:ascii="仿宋" w:eastAsia="仿宋" w:hAnsi="仿宋" w:cs="仿宋" w:hint="eastAsia"/>
          <w:color w:val="000000"/>
          <w:sz w:val="28"/>
          <w:szCs w:val="28"/>
        </w:rPr>
        <w:t>日期：</w:t>
      </w:r>
    </w:p>
    <w:p w:rsidR="0054531D" w:rsidRDefault="0054531D" w:rsidP="0054531D">
      <w:pPr>
        <w:spacing w:line="600" w:lineRule="exact"/>
        <w:ind w:firstLineChars="200" w:firstLine="480"/>
        <w:rPr>
          <w:rFonts w:hAnsi="宋体" w:cs="宋体"/>
        </w:rPr>
      </w:pPr>
    </w:p>
    <w:p w:rsidR="0054531D" w:rsidRDefault="0054531D" w:rsidP="0054531D">
      <w:pPr>
        <w:rPr>
          <w:rFonts w:hAnsi="宋体" w:cs="宋体"/>
        </w:rPr>
      </w:pPr>
      <w:r>
        <w:rPr>
          <w:rFonts w:hAnsi="宋体" w:cs="宋体" w:hint="eastAsia"/>
          <w:sz w:val="21"/>
          <w:szCs w:val="21"/>
        </w:rPr>
        <w:br w:type="page"/>
      </w:r>
    </w:p>
    <w:p w:rsidR="0054531D" w:rsidRDefault="0054531D" w:rsidP="0054531D">
      <w:pPr>
        <w:spacing w:line="600" w:lineRule="exact"/>
        <w:rPr>
          <w:rFonts w:hAnsi="宋体" w:cs="宋体"/>
        </w:rPr>
      </w:pPr>
      <w:r>
        <w:rPr>
          <w:rFonts w:hAnsi="宋体" w:cs="宋体" w:hint="eastAsia"/>
          <w:sz w:val="21"/>
          <w:szCs w:val="21"/>
        </w:rPr>
        <w:lastRenderedPageBreak/>
        <w:t>附件二</w:t>
      </w:r>
      <w:bookmarkStart w:id="15" w:name="_Toc25463"/>
    </w:p>
    <w:p w:rsidR="0054531D" w:rsidRDefault="0054531D" w:rsidP="0054531D">
      <w:pPr>
        <w:spacing w:line="600" w:lineRule="exact"/>
        <w:jc w:val="center"/>
        <w:rPr>
          <w:rFonts w:hAnsi="宋体" w:cs="宋体"/>
          <w:b/>
          <w:bCs/>
          <w:sz w:val="44"/>
          <w:szCs w:val="44"/>
          <w:lang w:val="zh-CN"/>
        </w:rPr>
      </w:pPr>
      <w:r>
        <w:rPr>
          <w:rFonts w:hAnsi="宋体" w:cs="宋体" w:hint="eastAsia"/>
          <w:b/>
          <w:bCs/>
          <w:sz w:val="44"/>
          <w:szCs w:val="44"/>
          <w:lang w:val="zh-CN"/>
        </w:rPr>
        <w:t>用户需求书</w:t>
      </w:r>
      <w:bookmarkStart w:id="16" w:name="_Hlt109563261"/>
      <w:bookmarkStart w:id="17" w:name="_Hlt92097807"/>
      <w:bookmarkStart w:id="18" w:name="_Hlt92097802"/>
      <w:bookmarkStart w:id="19" w:name="_Hlt92100255"/>
      <w:bookmarkStart w:id="20" w:name="_Hlt137898605"/>
      <w:bookmarkStart w:id="21" w:name="_Hlt133639916"/>
      <w:bookmarkStart w:id="22" w:name="_Hlt91899334"/>
      <w:bookmarkStart w:id="23" w:name="_Hlt92101665"/>
      <w:bookmarkStart w:id="24" w:name="_Hlt92477987"/>
      <w:bookmarkStart w:id="25" w:name="yqh"/>
      <w:bookmarkStart w:id="26" w:name="_Hlt74192688"/>
      <w:bookmarkStart w:id="27" w:name="_Hlt507989741"/>
      <w:bookmarkStart w:id="28" w:name="_Hlt133291417"/>
      <w:bookmarkStart w:id="29" w:name="_Hlt107746026"/>
      <w:bookmarkStart w:id="30" w:name="_Hlt107921814"/>
      <w:bookmarkStart w:id="31" w:name="_Hlt87773422"/>
      <w:bookmarkStart w:id="32" w:name="_Hlt137959623"/>
      <w:bookmarkStart w:id="33" w:name="_Hlt9247262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4531D" w:rsidRDefault="0054531D" w:rsidP="0054531D">
      <w:pPr>
        <w:spacing w:line="600" w:lineRule="exact"/>
        <w:jc w:val="center"/>
        <w:rPr>
          <w:rFonts w:hAnsi="宋体" w:cs="宋体"/>
          <w:b/>
          <w:bCs/>
          <w:sz w:val="44"/>
          <w:szCs w:val="44"/>
          <w:lang w:val="zh-CN"/>
        </w:rPr>
      </w:pPr>
    </w:p>
    <w:p w:rsidR="0054531D" w:rsidRDefault="0054531D" w:rsidP="0054531D">
      <w:pPr>
        <w:tabs>
          <w:tab w:val="left" w:pos="567"/>
        </w:tabs>
        <w:spacing w:line="360" w:lineRule="auto"/>
        <w:ind w:firstLineChars="200" w:firstLine="482"/>
        <w:outlineLvl w:val="1"/>
        <w:rPr>
          <w:rFonts w:ascii="Times New Roman"/>
          <w:b/>
          <w:kern w:val="2"/>
          <w:szCs w:val="22"/>
        </w:rPr>
      </w:pPr>
      <w:r>
        <w:rPr>
          <w:rFonts w:ascii="Times New Roman" w:hint="eastAsia"/>
          <w:b/>
          <w:color w:val="000000"/>
          <w:kern w:val="2"/>
          <w:szCs w:val="22"/>
        </w:rPr>
        <w:t>一、项目概况</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color w:val="000000"/>
          <w:kern w:val="2"/>
          <w:sz w:val="21"/>
          <w:szCs w:val="21"/>
        </w:rPr>
        <w:t>东莞市水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环境投资控股集团有限公司（下称“市水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环境集团”）是统筹东莞市城市供水排水、水环境治理、相关涉水产业项目投资及服务的全产业链综合性集团、市属重点国有企业。根据市政府、市生态环境局工作要求，为妥善解决污泥处理处置问题，结合市水</w:t>
      </w:r>
      <w:proofErr w:type="gramStart"/>
      <w:r>
        <w:rPr>
          <w:rFonts w:ascii="Times New Roman" w:hint="eastAsia"/>
          <w:color w:val="000000"/>
          <w:kern w:val="2"/>
          <w:sz w:val="21"/>
          <w:szCs w:val="21"/>
        </w:rPr>
        <w:t>务</w:t>
      </w:r>
      <w:proofErr w:type="gramEnd"/>
      <w:r>
        <w:rPr>
          <w:rFonts w:ascii="Times New Roman" w:hint="eastAsia"/>
          <w:color w:val="000000"/>
          <w:kern w:val="2"/>
          <w:sz w:val="21"/>
          <w:szCs w:val="21"/>
        </w:rPr>
        <w:t>环境集团业务划分，由下属东莞市众源环境投资有限公司（下称“采购人”），负责在全市污水处理厂厂内实施污泥厂内脱水减量化项目。现根据工作要求，需严格落实</w:t>
      </w:r>
      <w:r>
        <w:rPr>
          <w:rFonts w:ascii="Times New Roman" w:hint="eastAsia"/>
          <w:color w:val="000000"/>
          <w:kern w:val="2"/>
          <w:sz w:val="21"/>
          <w:szCs w:val="21"/>
        </w:rPr>
        <w:t xml:space="preserve"> </w:t>
      </w:r>
      <w:r>
        <w:rPr>
          <w:rFonts w:ascii="Times New Roman" w:hint="eastAsia"/>
          <w:color w:val="000000"/>
          <w:kern w:val="2"/>
          <w:sz w:val="21"/>
          <w:szCs w:val="21"/>
        </w:rPr>
        <w:t>“建立采样</w:t>
      </w:r>
      <w:r>
        <w:rPr>
          <w:rFonts w:ascii="Times New Roman" w:hint="eastAsia"/>
          <w:color w:val="000000"/>
          <w:kern w:val="2"/>
          <w:sz w:val="21"/>
          <w:szCs w:val="21"/>
        </w:rPr>
        <w:t xml:space="preserve"> - </w:t>
      </w:r>
      <w:r>
        <w:rPr>
          <w:rFonts w:ascii="Times New Roman" w:hint="eastAsia"/>
          <w:color w:val="000000"/>
          <w:kern w:val="2"/>
          <w:sz w:val="21"/>
          <w:szCs w:val="21"/>
        </w:rPr>
        <w:t>计量全过程视像监管”相关规定，妥善解决污泥处理处置监管问题，由采购人负责在全市污水处理厂厂内实施污泥脱水减量化处理项目的监控设备升级改造工作。</w:t>
      </w:r>
    </w:p>
    <w:p w:rsidR="0054531D" w:rsidRDefault="0054531D" w:rsidP="0054531D">
      <w:pPr>
        <w:tabs>
          <w:tab w:val="left" w:pos="567"/>
        </w:tabs>
        <w:spacing w:line="360" w:lineRule="auto"/>
        <w:ind w:firstLineChars="200" w:firstLine="420"/>
        <w:rPr>
          <w:rFonts w:ascii="Times New Roman"/>
          <w:b/>
          <w:kern w:val="2"/>
        </w:rPr>
      </w:pPr>
      <w:r>
        <w:rPr>
          <w:rFonts w:ascii="Times New Roman" w:hint="eastAsia"/>
          <w:color w:val="000000"/>
          <w:kern w:val="2"/>
          <w:sz w:val="21"/>
          <w:szCs w:val="21"/>
        </w:rPr>
        <w:t>目前，采购人已采用萤石云视频监控系统（含</w:t>
      </w:r>
      <w:r>
        <w:rPr>
          <w:rFonts w:ascii="Times New Roman" w:hint="eastAsia"/>
          <w:color w:val="000000"/>
          <w:kern w:val="2"/>
          <w:sz w:val="21"/>
          <w:szCs w:val="21"/>
        </w:rPr>
        <w:t>P</w:t>
      </w:r>
      <w:r>
        <w:rPr>
          <w:rFonts w:ascii="Times New Roman"/>
          <w:color w:val="000000"/>
          <w:kern w:val="2"/>
          <w:sz w:val="21"/>
          <w:szCs w:val="21"/>
        </w:rPr>
        <w:t>C</w:t>
      </w:r>
      <w:r>
        <w:rPr>
          <w:rFonts w:ascii="Times New Roman" w:hint="eastAsia"/>
          <w:color w:val="000000"/>
          <w:kern w:val="2"/>
          <w:sz w:val="21"/>
          <w:szCs w:val="21"/>
        </w:rPr>
        <w:t>端、手机</w:t>
      </w:r>
      <w:r>
        <w:rPr>
          <w:rFonts w:ascii="Times New Roman" w:hint="eastAsia"/>
          <w:color w:val="000000"/>
          <w:kern w:val="2"/>
          <w:sz w:val="21"/>
          <w:szCs w:val="21"/>
        </w:rPr>
        <w:t>A</w:t>
      </w:r>
      <w:r>
        <w:rPr>
          <w:rFonts w:ascii="Times New Roman"/>
          <w:color w:val="000000"/>
          <w:kern w:val="2"/>
          <w:sz w:val="21"/>
          <w:szCs w:val="21"/>
        </w:rPr>
        <w:t>PP</w:t>
      </w:r>
      <w:r>
        <w:rPr>
          <w:rFonts w:ascii="Times New Roman" w:hint="eastAsia"/>
          <w:color w:val="000000"/>
          <w:kern w:val="2"/>
          <w:sz w:val="21"/>
          <w:szCs w:val="21"/>
        </w:rPr>
        <w:t>）成功</w:t>
      </w:r>
      <w:proofErr w:type="gramStart"/>
      <w:r>
        <w:rPr>
          <w:rFonts w:ascii="Times New Roman" w:hint="eastAsia"/>
          <w:color w:val="000000"/>
          <w:kern w:val="2"/>
          <w:sz w:val="21"/>
          <w:szCs w:val="21"/>
        </w:rPr>
        <w:t>接入市水务</w:t>
      </w:r>
      <w:proofErr w:type="gramEnd"/>
      <w:r>
        <w:rPr>
          <w:rFonts w:ascii="Times New Roman" w:hint="eastAsia"/>
          <w:color w:val="000000"/>
          <w:kern w:val="2"/>
          <w:sz w:val="21"/>
          <w:szCs w:val="21"/>
        </w:rPr>
        <w:t>环境集团旗下污水厂、污泥处置单位等作业现场的监控摄像机，为进一步保障污泥脱水减量项目日常运营监管，实现</w:t>
      </w:r>
      <w:r>
        <w:rPr>
          <w:rFonts w:ascii="Times New Roman" w:hint="eastAsia"/>
          <w:color w:val="000000"/>
          <w:kern w:val="2"/>
          <w:sz w:val="21"/>
          <w:szCs w:val="21"/>
        </w:rPr>
        <w:t>24</w:t>
      </w:r>
      <w:r>
        <w:rPr>
          <w:rFonts w:ascii="Times New Roman" w:hint="eastAsia"/>
          <w:color w:val="000000"/>
          <w:kern w:val="2"/>
          <w:sz w:val="21"/>
          <w:szCs w:val="21"/>
        </w:rPr>
        <w:t>小时不间断监控，同时实现本地储存，采购人计划采购一批监控摄像机、储存设备等安装在各污水厂污泥脱水减量项目现场，并接入现有监控系统，以便进行统一管理。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color w:val="000000"/>
          <w:kern w:val="2"/>
          <w:sz w:val="21"/>
          <w:szCs w:val="21"/>
        </w:rPr>
        <w:t>1</w:t>
      </w:r>
      <w:r>
        <w:rPr>
          <w:rFonts w:ascii="Times New Roman" w:hint="eastAsia"/>
          <w:color w:val="000000"/>
          <w:kern w:val="2"/>
          <w:sz w:val="21"/>
          <w:szCs w:val="21"/>
        </w:rPr>
        <w:t>、项目名称：东莞市污水处理厂污泥厂内脱水减量项目监控设备采购项目</w:t>
      </w:r>
    </w:p>
    <w:p w:rsidR="0054531D" w:rsidRDefault="0054531D" w:rsidP="0054531D">
      <w:pPr>
        <w:tabs>
          <w:tab w:val="left" w:pos="567"/>
        </w:tabs>
        <w:spacing w:line="360" w:lineRule="auto"/>
        <w:ind w:firstLineChars="200" w:firstLine="420"/>
        <w:rPr>
          <w:rFonts w:ascii="Times New Roman"/>
          <w:kern w:val="2"/>
        </w:rPr>
      </w:pPr>
      <w:r>
        <w:rPr>
          <w:rFonts w:ascii="Times New Roman"/>
          <w:color w:val="000000"/>
          <w:kern w:val="2"/>
          <w:sz w:val="21"/>
          <w:szCs w:val="21"/>
        </w:rPr>
        <w:t>2</w:t>
      </w:r>
      <w:r>
        <w:rPr>
          <w:rFonts w:ascii="Times New Roman" w:hint="eastAsia"/>
          <w:color w:val="000000"/>
          <w:kern w:val="2"/>
          <w:sz w:val="21"/>
          <w:szCs w:val="21"/>
        </w:rPr>
        <w:t>、采购人：东莞市众源环境投资有限公司</w:t>
      </w:r>
    </w:p>
    <w:p w:rsidR="0054531D" w:rsidRDefault="0054531D" w:rsidP="0054531D">
      <w:pPr>
        <w:tabs>
          <w:tab w:val="left" w:pos="567"/>
        </w:tabs>
        <w:spacing w:line="360" w:lineRule="auto"/>
        <w:ind w:firstLineChars="200" w:firstLine="420"/>
        <w:rPr>
          <w:rFonts w:ascii="Times New Roman"/>
          <w:b/>
          <w:kern w:val="2"/>
          <w:szCs w:val="22"/>
        </w:rPr>
      </w:pPr>
      <w:r>
        <w:rPr>
          <w:rFonts w:ascii="Times New Roman" w:hint="eastAsia"/>
          <w:color w:val="000000"/>
          <w:kern w:val="2"/>
          <w:sz w:val="21"/>
          <w:szCs w:val="21"/>
        </w:rPr>
        <w:t>3</w:t>
      </w:r>
      <w:r>
        <w:rPr>
          <w:rFonts w:ascii="Times New Roman" w:hint="eastAsia"/>
          <w:color w:val="000000"/>
          <w:kern w:val="2"/>
          <w:sz w:val="21"/>
          <w:szCs w:val="21"/>
        </w:rPr>
        <w:t>、不含税采购限价：</w:t>
      </w:r>
      <w:r>
        <w:rPr>
          <w:rFonts w:ascii="Times New Roman" w:hint="eastAsia"/>
          <w:color w:val="000000"/>
          <w:kern w:val="2"/>
          <w:sz w:val="21"/>
          <w:szCs w:val="21"/>
        </w:rPr>
        <w:t>4</w:t>
      </w:r>
      <w:r>
        <w:rPr>
          <w:rFonts w:ascii="Times New Roman"/>
          <w:color w:val="000000"/>
          <w:kern w:val="2"/>
          <w:sz w:val="21"/>
          <w:szCs w:val="21"/>
        </w:rPr>
        <w:t>32,000.00</w:t>
      </w:r>
      <w:r>
        <w:rPr>
          <w:rFonts w:ascii="Times New Roman" w:hint="eastAsia"/>
          <w:color w:val="000000"/>
          <w:kern w:val="2"/>
          <w:sz w:val="21"/>
          <w:szCs w:val="21"/>
        </w:rPr>
        <w:t>元</w:t>
      </w:r>
    </w:p>
    <w:p w:rsidR="0054531D" w:rsidRDefault="0054531D" w:rsidP="0054531D">
      <w:pPr>
        <w:tabs>
          <w:tab w:val="left" w:pos="567"/>
        </w:tabs>
        <w:spacing w:before="100" w:beforeAutospacing="1" w:line="360" w:lineRule="auto"/>
        <w:ind w:firstLineChars="200" w:firstLine="482"/>
        <w:outlineLvl w:val="1"/>
        <w:rPr>
          <w:rFonts w:ascii="Times New Roman"/>
          <w:b/>
          <w:kern w:val="2"/>
          <w:szCs w:val="22"/>
        </w:rPr>
      </w:pPr>
      <w:r>
        <w:rPr>
          <w:rFonts w:ascii="Times New Roman" w:hint="eastAsia"/>
          <w:b/>
          <w:color w:val="000000"/>
          <w:kern w:val="2"/>
          <w:szCs w:val="22"/>
        </w:rPr>
        <w:t>二、采购货物清单及供货要求</w:t>
      </w:r>
    </w:p>
    <w:p w:rsidR="0054531D" w:rsidRDefault="0054531D" w:rsidP="0054531D">
      <w:pPr>
        <w:tabs>
          <w:tab w:val="left" w:pos="567"/>
        </w:tabs>
        <w:spacing w:line="360" w:lineRule="auto"/>
        <w:ind w:firstLineChars="200" w:firstLine="420"/>
        <w:rPr>
          <w:rFonts w:ascii="Times New Roman"/>
          <w:kern w:val="2"/>
        </w:rPr>
      </w:pPr>
      <w:r>
        <w:rPr>
          <w:rFonts w:ascii="Times New Roman"/>
          <w:color w:val="000000"/>
          <w:kern w:val="2"/>
          <w:sz w:val="21"/>
          <w:szCs w:val="21"/>
        </w:rPr>
        <w:t>1</w:t>
      </w:r>
      <w:r>
        <w:rPr>
          <w:rFonts w:ascii="Times New Roman" w:hint="eastAsia"/>
          <w:color w:val="000000"/>
          <w:kern w:val="2"/>
          <w:sz w:val="21"/>
          <w:szCs w:val="21"/>
        </w:rPr>
        <w:t>、采购货物清单</w:t>
      </w:r>
    </w:p>
    <w:tbl>
      <w:tblPr>
        <w:tblW w:w="8658" w:type="dxa"/>
        <w:tblLayout w:type="fixed"/>
        <w:tblLook w:val="04A0" w:firstRow="1" w:lastRow="0" w:firstColumn="1" w:lastColumn="0" w:noHBand="0" w:noVBand="1"/>
      </w:tblPr>
      <w:tblGrid>
        <w:gridCol w:w="656"/>
        <w:gridCol w:w="1686"/>
        <w:gridCol w:w="3899"/>
        <w:gridCol w:w="984"/>
        <w:gridCol w:w="1433"/>
      </w:tblGrid>
      <w:tr w:rsidR="0054531D" w:rsidTr="0054531D">
        <w:trPr>
          <w:trHeight w:val="479"/>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序号</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货物</w:t>
            </w:r>
            <w:r>
              <w:rPr>
                <w:rFonts w:ascii="Times New Roman" w:hint="eastAsia"/>
                <w:color w:val="000000"/>
                <w:kern w:val="2"/>
                <w:sz w:val="21"/>
                <w:szCs w:val="21"/>
              </w:rPr>
              <w:t>/</w:t>
            </w:r>
            <w:r>
              <w:rPr>
                <w:rFonts w:ascii="Times New Roman" w:hint="eastAsia"/>
                <w:color w:val="000000"/>
                <w:kern w:val="2"/>
                <w:sz w:val="21"/>
                <w:szCs w:val="21"/>
              </w:rPr>
              <w:t>服务名称</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规格</w:t>
            </w:r>
            <w:r>
              <w:rPr>
                <w:rFonts w:ascii="Times New Roman" w:hint="eastAsia"/>
                <w:color w:val="000000"/>
                <w:kern w:val="2"/>
                <w:sz w:val="21"/>
                <w:szCs w:val="21"/>
              </w:rPr>
              <w:t>/</w:t>
            </w:r>
            <w:r>
              <w:rPr>
                <w:rFonts w:ascii="Times New Roman" w:hint="eastAsia"/>
                <w:color w:val="000000"/>
                <w:kern w:val="2"/>
                <w:sz w:val="21"/>
                <w:szCs w:val="21"/>
              </w:rPr>
              <w:t>内容描述</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数量</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备注</w:t>
            </w: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监控摄像机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枪型网络摄像机，含防水电源盒，监控电源，电源插座，监控支架，防雷、防浪涌、防突波，外壳防护等级需达到</w:t>
            </w:r>
            <w:r>
              <w:rPr>
                <w:rFonts w:ascii="Times New Roman" w:hint="eastAsia"/>
                <w:color w:val="000000"/>
                <w:kern w:val="2"/>
                <w:sz w:val="21"/>
                <w:szCs w:val="21"/>
              </w:rPr>
              <w:t>IP67</w:t>
            </w:r>
            <w:r>
              <w:rPr>
                <w:rFonts w:ascii="Times New Roman" w:hint="eastAsia"/>
                <w:color w:val="000000"/>
                <w:kern w:val="2"/>
                <w:sz w:val="21"/>
                <w:szCs w:val="21"/>
              </w:rPr>
              <w:t>防护等级。</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82</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lastRenderedPageBreak/>
              <w:t>3</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w:t>
            </w:r>
            <w:r>
              <w:rPr>
                <w:rFonts w:ascii="Times New Roman" w:hint="eastAsia"/>
                <w:color w:val="000000"/>
                <w:kern w:val="2"/>
                <w:sz w:val="21"/>
                <w:szCs w:val="21"/>
              </w:rPr>
              <w:t>路网络硬盘录像机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具备</w:t>
            </w:r>
            <w:r>
              <w:rPr>
                <w:rFonts w:ascii="Times New Roman" w:hint="eastAsia"/>
                <w:color w:val="000000"/>
                <w:kern w:val="2"/>
                <w:sz w:val="21"/>
                <w:szCs w:val="21"/>
              </w:rPr>
              <w:t>8</w:t>
            </w:r>
            <w:r>
              <w:rPr>
                <w:rFonts w:ascii="Times New Roman" w:hint="eastAsia"/>
                <w:color w:val="000000"/>
                <w:kern w:val="2"/>
                <w:sz w:val="21"/>
                <w:szCs w:val="21"/>
              </w:rPr>
              <w:t>路视频接入能力，以太网口</w:t>
            </w:r>
            <w:r>
              <w:rPr>
                <w:rFonts w:ascii="Times New Roman" w:hint="eastAsia"/>
                <w:color w:val="000000"/>
                <w:kern w:val="2"/>
                <w:sz w:val="21"/>
                <w:szCs w:val="21"/>
              </w:rPr>
              <w:t>2</w:t>
            </w:r>
            <w:r>
              <w:rPr>
                <w:rFonts w:ascii="Times New Roman" w:hint="eastAsia"/>
                <w:color w:val="000000"/>
                <w:kern w:val="2"/>
                <w:sz w:val="21"/>
                <w:szCs w:val="21"/>
              </w:rPr>
              <w:t>个或以上，支持</w:t>
            </w:r>
            <w:r>
              <w:rPr>
                <w:rFonts w:ascii="Times New Roman" w:hint="eastAsia"/>
                <w:color w:val="000000"/>
                <w:kern w:val="2"/>
                <w:sz w:val="21"/>
                <w:szCs w:val="21"/>
              </w:rPr>
              <w:t>2</w:t>
            </w:r>
            <w:r>
              <w:rPr>
                <w:rFonts w:ascii="Times New Roman" w:hint="eastAsia"/>
                <w:color w:val="000000"/>
                <w:kern w:val="2"/>
                <w:sz w:val="21"/>
                <w:szCs w:val="21"/>
              </w:rPr>
              <w:t>块</w:t>
            </w:r>
            <w:r>
              <w:rPr>
                <w:rFonts w:ascii="Times New Roman" w:hint="eastAsia"/>
                <w:color w:val="000000"/>
                <w:kern w:val="2"/>
                <w:sz w:val="21"/>
                <w:szCs w:val="21"/>
              </w:rPr>
              <w:t>8T</w:t>
            </w:r>
            <w:r>
              <w:rPr>
                <w:rFonts w:ascii="Times New Roman" w:hint="eastAsia"/>
                <w:color w:val="000000"/>
                <w:kern w:val="2"/>
                <w:sz w:val="21"/>
                <w:szCs w:val="21"/>
              </w:rPr>
              <w:t>以上监控硬盘，与不同品牌监控硬盘兼容</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45</w:t>
            </w:r>
            <w:r>
              <w:rPr>
                <w:rFonts w:ascii="Times New Roman" w:hint="eastAsia"/>
                <w:color w:val="000000"/>
                <w:kern w:val="2"/>
                <w:sz w:val="21"/>
                <w:szCs w:val="21"/>
              </w:rPr>
              <w:t>台</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4</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16</w:t>
            </w:r>
            <w:r>
              <w:rPr>
                <w:rFonts w:ascii="Times New Roman" w:hint="eastAsia"/>
                <w:color w:val="000000"/>
                <w:kern w:val="2"/>
                <w:sz w:val="21"/>
                <w:szCs w:val="21"/>
              </w:rPr>
              <w:t>路网络硬盘录像机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具备</w:t>
            </w:r>
            <w:r>
              <w:rPr>
                <w:rFonts w:ascii="Times New Roman" w:hint="eastAsia"/>
                <w:color w:val="000000"/>
                <w:kern w:val="2"/>
                <w:sz w:val="21"/>
                <w:szCs w:val="21"/>
              </w:rPr>
              <w:t>16</w:t>
            </w:r>
            <w:r>
              <w:rPr>
                <w:rFonts w:ascii="Times New Roman" w:hint="eastAsia"/>
                <w:color w:val="000000"/>
                <w:kern w:val="2"/>
                <w:sz w:val="21"/>
                <w:szCs w:val="21"/>
              </w:rPr>
              <w:t>路视频接入能力，以太网口</w:t>
            </w:r>
            <w:r>
              <w:rPr>
                <w:rFonts w:ascii="Times New Roman" w:hint="eastAsia"/>
                <w:color w:val="000000"/>
                <w:kern w:val="2"/>
                <w:sz w:val="21"/>
                <w:szCs w:val="21"/>
              </w:rPr>
              <w:t>2</w:t>
            </w:r>
            <w:r>
              <w:rPr>
                <w:rFonts w:ascii="Times New Roman" w:hint="eastAsia"/>
                <w:color w:val="000000"/>
                <w:kern w:val="2"/>
                <w:sz w:val="21"/>
                <w:szCs w:val="21"/>
              </w:rPr>
              <w:t>个或以上，支持</w:t>
            </w:r>
            <w:r>
              <w:rPr>
                <w:rFonts w:ascii="Times New Roman" w:hint="eastAsia"/>
                <w:color w:val="000000"/>
                <w:kern w:val="2"/>
                <w:sz w:val="21"/>
                <w:szCs w:val="21"/>
              </w:rPr>
              <w:t>4</w:t>
            </w:r>
            <w:r>
              <w:rPr>
                <w:rFonts w:ascii="Times New Roman" w:hint="eastAsia"/>
                <w:color w:val="000000"/>
                <w:kern w:val="2"/>
                <w:sz w:val="21"/>
                <w:szCs w:val="21"/>
              </w:rPr>
              <w:t>块</w:t>
            </w:r>
            <w:r>
              <w:rPr>
                <w:rFonts w:ascii="Times New Roman" w:hint="eastAsia"/>
                <w:color w:val="000000"/>
                <w:kern w:val="2"/>
                <w:sz w:val="21"/>
                <w:szCs w:val="21"/>
              </w:rPr>
              <w:t>8T</w:t>
            </w:r>
            <w:r>
              <w:rPr>
                <w:rFonts w:ascii="Times New Roman" w:hint="eastAsia"/>
                <w:color w:val="000000"/>
                <w:kern w:val="2"/>
                <w:sz w:val="21"/>
                <w:szCs w:val="21"/>
              </w:rPr>
              <w:t>以上监控硬盘，与不同品牌监控硬盘兼容</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3</w:t>
            </w:r>
            <w:r>
              <w:rPr>
                <w:rFonts w:ascii="Times New Roman" w:hint="eastAsia"/>
                <w:color w:val="000000"/>
                <w:kern w:val="2"/>
                <w:sz w:val="21"/>
                <w:szCs w:val="21"/>
              </w:rPr>
              <w:t>台</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5</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录像机机柜</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冷扎钢板，前后可开，</w:t>
            </w:r>
            <w:proofErr w:type="gramStart"/>
            <w:r>
              <w:rPr>
                <w:rFonts w:ascii="Times New Roman" w:hint="eastAsia"/>
                <w:color w:val="000000"/>
                <w:kern w:val="2"/>
                <w:sz w:val="21"/>
                <w:szCs w:val="21"/>
              </w:rPr>
              <w:t>前门网门</w:t>
            </w:r>
            <w:proofErr w:type="gramEnd"/>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48</w:t>
            </w:r>
            <w:r>
              <w:rPr>
                <w:rFonts w:ascii="Times New Roman" w:hint="eastAsia"/>
                <w:color w:val="000000"/>
                <w:kern w:val="2"/>
                <w:sz w:val="21"/>
                <w:szCs w:val="21"/>
              </w:rPr>
              <w:t>个</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监控硬盘</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为企业级监控专用硬盘，</w:t>
            </w:r>
            <w:r>
              <w:rPr>
                <w:rFonts w:ascii="Times New Roman" w:hint="eastAsia"/>
                <w:color w:val="000000"/>
                <w:kern w:val="2"/>
                <w:sz w:val="21"/>
                <w:szCs w:val="21"/>
              </w:rPr>
              <w:t>8T</w:t>
            </w:r>
            <w:r>
              <w:rPr>
                <w:rFonts w:ascii="Times New Roman" w:hint="eastAsia"/>
                <w:color w:val="000000"/>
                <w:kern w:val="2"/>
                <w:sz w:val="21"/>
                <w:szCs w:val="21"/>
              </w:rPr>
              <w:t>容量，具备</w:t>
            </w:r>
            <w:r>
              <w:rPr>
                <w:rFonts w:ascii="Times New Roman" w:hint="eastAsia"/>
                <w:color w:val="000000"/>
                <w:kern w:val="2"/>
                <w:sz w:val="21"/>
                <w:szCs w:val="21"/>
              </w:rPr>
              <w:t xml:space="preserve">24 </w:t>
            </w:r>
            <w:r>
              <w:rPr>
                <w:rFonts w:ascii="Times New Roman" w:hint="eastAsia"/>
                <w:color w:val="000000"/>
                <w:kern w:val="2"/>
                <w:sz w:val="21"/>
                <w:szCs w:val="21"/>
              </w:rPr>
              <w:t>小时连续运行能力，平均无故障时间（</w:t>
            </w:r>
            <w:r>
              <w:rPr>
                <w:rFonts w:ascii="Times New Roman" w:hint="eastAsia"/>
                <w:color w:val="000000"/>
                <w:kern w:val="2"/>
                <w:sz w:val="21"/>
                <w:szCs w:val="21"/>
              </w:rPr>
              <w:t>MTBF</w:t>
            </w:r>
            <w:r>
              <w:rPr>
                <w:rFonts w:ascii="Times New Roman" w:hint="eastAsia"/>
                <w:color w:val="000000"/>
                <w:kern w:val="2"/>
                <w:sz w:val="21"/>
                <w:szCs w:val="21"/>
              </w:rPr>
              <w:t>）不低于</w:t>
            </w:r>
            <w:r>
              <w:rPr>
                <w:rFonts w:ascii="Times New Roman" w:hint="eastAsia"/>
                <w:color w:val="000000"/>
                <w:kern w:val="2"/>
                <w:sz w:val="21"/>
                <w:szCs w:val="21"/>
              </w:rPr>
              <w:t xml:space="preserve"> 100 </w:t>
            </w:r>
            <w:r>
              <w:rPr>
                <w:rFonts w:ascii="Times New Roman" w:hint="eastAsia"/>
                <w:color w:val="000000"/>
                <w:kern w:val="2"/>
                <w:sz w:val="21"/>
                <w:szCs w:val="21"/>
              </w:rPr>
              <w:t>万小时，支持</w:t>
            </w:r>
            <w:r>
              <w:rPr>
                <w:rFonts w:ascii="Times New Roman" w:hint="eastAsia"/>
                <w:color w:val="000000"/>
                <w:kern w:val="2"/>
                <w:sz w:val="21"/>
                <w:szCs w:val="21"/>
              </w:rPr>
              <w:t xml:space="preserve"> RAID </w:t>
            </w:r>
            <w:r>
              <w:rPr>
                <w:rFonts w:ascii="Times New Roman" w:hint="eastAsia"/>
                <w:color w:val="000000"/>
                <w:kern w:val="2"/>
                <w:sz w:val="21"/>
                <w:szCs w:val="21"/>
              </w:rPr>
              <w:t>阵列功能（若录像机支持），提高数据存储的安全性和可靠性</w:t>
            </w:r>
            <w:r>
              <w:rPr>
                <w:rFonts w:ascii="Times New Roman" w:hint="eastAsia"/>
                <w:color w:val="000000"/>
                <w:kern w:val="2"/>
                <w:sz w:val="21"/>
                <w:szCs w:val="21"/>
              </w:rPr>
              <w:t xml:space="preserve"> </w:t>
            </w:r>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60</w:t>
            </w:r>
            <w:r>
              <w:rPr>
                <w:rFonts w:ascii="Times New Roman" w:hint="eastAsia"/>
                <w:color w:val="000000"/>
                <w:kern w:val="2"/>
                <w:sz w:val="21"/>
                <w:szCs w:val="21"/>
              </w:rPr>
              <w:t>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7</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光纤收发器</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支持</w:t>
            </w:r>
            <w:r>
              <w:rPr>
                <w:rFonts w:ascii="Times New Roman" w:hint="eastAsia"/>
                <w:color w:val="000000"/>
                <w:kern w:val="2"/>
                <w:sz w:val="21"/>
                <w:szCs w:val="21"/>
              </w:rPr>
              <w:t xml:space="preserve"> 3 </w:t>
            </w:r>
            <w:r>
              <w:rPr>
                <w:rFonts w:ascii="Times New Roman" w:hint="eastAsia"/>
                <w:color w:val="000000"/>
                <w:kern w:val="2"/>
                <w:sz w:val="21"/>
                <w:szCs w:val="21"/>
              </w:rPr>
              <w:t>公里远距离传输，单模单芯，</w:t>
            </w:r>
            <w:r>
              <w:rPr>
                <w:rFonts w:ascii="Times New Roman" w:hint="eastAsia"/>
                <w:color w:val="000000"/>
                <w:kern w:val="2"/>
                <w:sz w:val="21"/>
                <w:szCs w:val="21"/>
              </w:rPr>
              <w:t xml:space="preserve">6KV </w:t>
            </w:r>
            <w:r>
              <w:rPr>
                <w:rFonts w:ascii="Times New Roman" w:hint="eastAsia"/>
                <w:color w:val="000000"/>
                <w:kern w:val="2"/>
                <w:sz w:val="21"/>
                <w:szCs w:val="21"/>
              </w:rPr>
              <w:t>超高防雷设计，符合</w:t>
            </w:r>
            <w:r>
              <w:rPr>
                <w:rFonts w:ascii="Times New Roman" w:hint="eastAsia"/>
                <w:color w:val="000000"/>
                <w:kern w:val="2"/>
                <w:sz w:val="21"/>
                <w:szCs w:val="21"/>
              </w:rPr>
              <w:t xml:space="preserve"> GB/T 17626.5-2019</w:t>
            </w:r>
            <w:r>
              <w:rPr>
                <w:rFonts w:ascii="Times New Roman" w:hint="eastAsia"/>
                <w:color w:val="000000"/>
                <w:kern w:val="2"/>
                <w:sz w:val="21"/>
                <w:szCs w:val="21"/>
              </w:rPr>
              <w:t>《电磁兼容</w:t>
            </w:r>
            <w:r>
              <w:rPr>
                <w:rFonts w:ascii="Times New Roman" w:hint="eastAsia"/>
                <w:color w:val="000000"/>
                <w:kern w:val="2"/>
                <w:sz w:val="21"/>
                <w:szCs w:val="21"/>
              </w:rPr>
              <w:t xml:space="preserve"> </w:t>
            </w:r>
            <w:r>
              <w:rPr>
                <w:rFonts w:ascii="Times New Roman" w:hint="eastAsia"/>
                <w:color w:val="000000"/>
                <w:kern w:val="2"/>
                <w:sz w:val="21"/>
                <w:szCs w:val="21"/>
              </w:rPr>
              <w:t>试验和测量技术</w:t>
            </w:r>
            <w:r>
              <w:rPr>
                <w:rFonts w:ascii="Times New Roman" w:hint="eastAsia"/>
                <w:color w:val="000000"/>
                <w:kern w:val="2"/>
                <w:sz w:val="21"/>
                <w:szCs w:val="21"/>
              </w:rPr>
              <w:t xml:space="preserve"> </w:t>
            </w:r>
            <w:r>
              <w:rPr>
                <w:rFonts w:ascii="Times New Roman" w:hint="eastAsia"/>
                <w:color w:val="000000"/>
                <w:kern w:val="2"/>
                <w:sz w:val="21"/>
                <w:szCs w:val="21"/>
              </w:rPr>
              <w:t>浪涌</w:t>
            </w:r>
            <w:r>
              <w:rPr>
                <w:rFonts w:ascii="Times New Roman" w:hint="eastAsia"/>
                <w:color w:val="000000"/>
                <w:kern w:val="2"/>
                <w:sz w:val="21"/>
                <w:szCs w:val="21"/>
              </w:rPr>
              <w:t xml:space="preserve"> (</w:t>
            </w:r>
            <w:r>
              <w:rPr>
                <w:rFonts w:ascii="Times New Roman" w:hint="eastAsia"/>
                <w:color w:val="000000"/>
                <w:kern w:val="2"/>
                <w:sz w:val="21"/>
                <w:szCs w:val="21"/>
              </w:rPr>
              <w:t>冲击</w:t>
            </w:r>
            <w:r>
              <w:rPr>
                <w:rFonts w:ascii="Times New Roman" w:hint="eastAsia"/>
                <w:color w:val="000000"/>
                <w:kern w:val="2"/>
                <w:sz w:val="21"/>
                <w:szCs w:val="21"/>
              </w:rPr>
              <w:t xml:space="preserve">) </w:t>
            </w:r>
            <w:r>
              <w:rPr>
                <w:rFonts w:ascii="Times New Roman" w:hint="eastAsia"/>
                <w:color w:val="000000"/>
                <w:kern w:val="2"/>
                <w:sz w:val="21"/>
                <w:szCs w:val="21"/>
              </w:rPr>
              <w:t>抗扰度试验》四级标准</w:t>
            </w:r>
            <w:r>
              <w:rPr>
                <w:rFonts w:ascii="Times New Roman" w:hint="eastAsia"/>
                <w:color w:val="000000"/>
                <w:kern w:val="2"/>
                <w:sz w:val="21"/>
                <w:szCs w:val="21"/>
              </w:rPr>
              <w:t xml:space="preserve"> </w:t>
            </w:r>
            <w:r>
              <w:rPr>
                <w:rFonts w:ascii="Times New Roman" w:hint="eastAsia"/>
                <w:color w:val="000000"/>
                <w:kern w:val="2"/>
                <w:sz w:val="21"/>
                <w:szCs w:val="21"/>
              </w:rPr>
              <w:t>，确保在长距离网络传输过程中信号稳定，不受雷电等干扰。</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60</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8</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交换机</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8</w:t>
            </w:r>
            <w:r>
              <w:rPr>
                <w:rFonts w:ascii="Times New Roman" w:hint="eastAsia"/>
                <w:color w:val="000000"/>
                <w:kern w:val="2"/>
                <w:sz w:val="21"/>
                <w:szCs w:val="21"/>
              </w:rPr>
              <w:t>口</w:t>
            </w:r>
            <w:proofErr w:type="gramStart"/>
            <w:r>
              <w:rPr>
                <w:rFonts w:ascii="Times New Roman" w:hint="eastAsia"/>
                <w:color w:val="000000"/>
                <w:kern w:val="2"/>
                <w:sz w:val="21"/>
                <w:szCs w:val="21"/>
              </w:rPr>
              <w:t>千兆非</w:t>
            </w:r>
            <w:proofErr w:type="gramEnd"/>
            <w:r>
              <w:rPr>
                <w:rFonts w:ascii="Times New Roman" w:hint="eastAsia"/>
                <w:color w:val="000000"/>
                <w:kern w:val="2"/>
                <w:sz w:val="21"/>
                <w:szCs w:val="21"/>
              </w:rPr>
              <w:t>网管企业级交换机，金属外壳，内置电源，电口，支持标准交换、端口隔离</w:t>
            </w:r>
            <w:r>
              <w:rPr>
                <w:rFonts w:ascii="Times New Roman" w:hint="eastAsia"/>
                <w:color w:val="000000"/>
                <w:kern w:val="2"/>
                <w:sz w:val="21"/>
                <w:szCs w:val="21"/>
              </w:rPr>
              <w:t>2</w:t>
            </w:r>
            <w:r>
              <w:rPr>
                <w:rFonts w:ascii="Times New Roman" w:hint="eastAsia"/>
                <w:color w:val="000000"/>
                <w:kern w:val="2"/>
                <w:sz w:val="21"/>
                <w:szCs w:val="21"/>
              </w:rPr>
              <w:t>种工作模式，</w:t>
            </w:r>
            <w:proofErr w:type="gramStart"/>
            <w:r>
              <w:rPr>
                <w:rFonts w:ascii="Times New Roman" w:hint="eastAsia"/>
                <w:color w:val="000000"/>
                <w:kern w:val="2"/>
                <w:sz w:val="21"/>
                <w:szCs w:val="21"/>
              </w:rPr>
              <w:t>企业级防雷电</w:t>
            </w:r>
            <w:proofErr w:type="gramEnd"/>
            <w:r>
              <w:rPr>
                <w:rFonts w:ascii="Times New Roman" w:hint="eastAsia"/>
                <w:color w:val="000000"/>
                <w:kern w:val="2"/>
                <w:sz w:val="21"/>
                <w:szCs w:val="21"/>
              </w:rPr>
              <w:t>路，</w:t>
            </w:r>
            <w:r>
              <w:rPr>
                <w:rFonts w:ascii="Times New Roman" w:hint="eastAsia"/>
                <w:color w:val="000000"/>
                <w:kern w:val="2"/>
                <w:sz w:val="21"/>
                <w:szCs w:val="21"/>
              </w:rPr>
              <w:t>3</w:t>
            </w:r>
            <w:r>
              <w:rPr>
                <w:rFonts w:ascii="Times New Roman" w:hint="eastAsia"/>
                <w:color w:val="000000"/>
                <w:kern w:val="2"/>
                <w:sz w:val="21"/>
                <w:szCs w:val="21"/>
              </w:rPr>
              <w:t>年原厂质保；支持</w:t>
            </w:r>
            <w:r>
              <w:rPr>
                <w:rFonts w:ascii="Times New Roman" w:hint="eastAsia"/>
                <w:color w:val="000000"/>
                <w:kern w:val="2"/>
                <w:sz w:val="21"/>
                <w:szCs w:val="21"/>
              </w:rPr>
              <w:t>10M/100M/1000M</w:t>
            </w:r>
            <w:r>
              <w:rPr>
                <w:rFonts w:ascii="Times New Roman" w:hint="eastAsia"/>
                <w:color w:val="000000"/>
                <w:kern w:val="2"/>
                <w:sz w:val="21"/>
                <w:szCs w:val="21"/>
              </w:rPr>
              <w:t>自适应</w:t>
            </w:r>
            <w:r>
              <w:rPr>
                <w:rFonts w:ascii="Times New Roman" w:hint="eastAsia"/>
                <w:color w:val="000000"/>
                <w:kern w:val="2"/>
                <w:sz w:val="21"/>
                <w:szCs w:val="21"/>
              </w:rPr>
              <w:t>RJ45</w:t>
            </w:r>
            <w:r>
              <w:rPr>
                <w:rFonts w:ascii="Times New Roman" w:hint="eastAsia"/>
                <w:color w:val="000000"/>
                <w:kern w:val="2"/>
                <w:sz w:val="21"/>
                <w:szCs w:val="21"/>
              </w:rPr>
              <w:t>端口，每个端口都支持</w:t>
            </w:r>
            <w:r>
              <w:rPr>
                <w:rFonts w:ascii="Times New Roman" w:hint="eastAsia"/>
                <w:color w:val="000000"/>
                <w:kern w:val="2"/>
                <w:sz w:val="21"/>
                <w:szCs w:val="21"/>
              </w:rPr>
              <w:t>MDI/MDIX</w:t>
            </w:r>
            <w:r>
              <w:rPr>
                <w:rFonts w:ascii="Times New Roman" w:hint="eastAsia"/>
                <w:color w:val="000000"/>
                <w:kern w:val="2"/>
                <w:sz w:val="21"/>
                <w:szCs w:val="21"/>
              </w:rPr>
              <w:t>自适应功能全线速的千兆交换能力；端口交换容量</w:t>
            </w:r>
            <w:r>
              <w:rPr>
                <w:rFonts w:ascii="Times New Roman" w:hint="eastAsia"/>
                <w:color w:val="000000"/>
                <w:kern w:val="2"/>
                <w:sz w:val="21"/>
                <w:szCs w:val="21"/>
              </w:rPr>
              <w:t>&gt;16GBPS,</w:t>
            </w:r>
            <w:r>
              <w:rPr>
                <w:rFonts w:ascii="Times New Roman" w:hint="eastAsia"/>
                <w:color w:val="000000"/>
                <w:kern w:val="2"/>
                <w:sz w:val="21"/>
                <w:szCs w:val="21"/>
              </w:rPr>
              <w:t>转发能力</w:t>
            </w:r>
            <w:r>
              <w:rPr>
                <w:rFonts w:ascii="Times New Roman" w:hint="eastAsia"/>
                <w:color w:val="000000"/>
                <w:kern w:val="2"/>
                <w:sz w:val="21"/>
                <w:szCs w:val="21"/>
              </w:rPr>
              <w:t>&gt;11.8MPPS,</w:t>
            </w:r>
            <w:r>
              <w:rPr>
                <w:rFonts w:ascii="Times New Roman" w:hint="eastAsia"/>
                <w:color w:val="000000"/>
                <w:kern w:val="2"/>
                <w:sz w:val="21"/>
                <w:szCs w:val="21"/>
              </w:rPr>
              <w:t>包缓存</w:t>
            </w:r>
            <w:r>
              <w:rPr>
                <w:rFonts w:ascii="Times New Roman" w:hint="eastAsia"/>
                <w:color w:val="000000"/>
                <w:kern w:val="2"/>
                <w:sz w:val="21"/>
                <w:szCs w:val="21"/>
              </w:rPr>
              <w:t>&gt;1.49MB/T,</w:t>
            </w:r>
            <w:r>
              <w:rPr>
                <w:rFonts w:ascii="Times New Roman" w:hint="eastAsia"/>
                <w:color w:val="000000"/>
                <w:kern w:val="2"/>
                <w:sz w:val="21"/>
                <w:szCs w:val="21"/>
              </w:rPr>
              <w:t>工作温度：</w:t>
            </w:r>
            <w:r>
              <w:rPr>
                <w:rFonts w:ascii="Times New Roman" w:hint="eastAsia"/>
                <w:color w:val="000000"/>
                <w:kern w:val="2"/>
                <w:sz w:val="21"/>
                <w:szCs w:val="21"/>
              </w:rPr>
              <w:t>0-40</w:t>
            </w:r>
            <w:r>
              <w:rPr>
                <w:rFonts w:ascii="Times New Roman" w:hint="eastAsia"/>
                <w:color w:val="000000"/>
                <w:kern w:val="2"/>
                <w:sz w:val="21"/>
                <w:szCs w:val="21"/>
              </w:rPr>
              <w:t>度，存储</w:t>
            </w:r>
            <w:r>
              <w:rPr>
                <w:rFonts w:ascii="Times New Roman" w:hint="eastAsia"/>
                <w:color w:val="000000"/>
                <w:kern w:val="2"/>
                <w:sz w:val="21"/>
                <w:szCs w:val="21"/>
              </w:rPr>
              <w:lastRenderedPageBreak/>
              <w:t>湿度：</w:t>
            </w:r>
            <w:r>
              <w:rPr>
                <w:rFonts w:ascii="Times New Roman" w:hint="eastAsia"/>
                <w:color w:val="000000"/>
                <w:kern w:val="2"/>
                <w:sz w:val="21"/>
                <w:szCs w:val="21"/>
              </w:rPr>
              <w:t>5%-95%</w:t>
            </w:r>
            <w:r>
              <w:rPr>
                <w:rFonts w:ascii="Times New Roman" w:hint="eastAsia"/>
                <w:color w:val="000000"/>
                <w:kern w:val="2"/>
                <w:sz w:val="21"/>
                <w:szCs w:val="21"/>
              </w:rPr>
              <w:t>。</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lastRenderedPageBreak/>
              <w:t>60</w:t>
            </w:r>
            <w:r>
              <w:rPr>
                <w:rFonts w:ascii="Times New Roman" w:hint="eastAsia"/>
                <w:color w:val="000000"/>
                <w:kern w:val="2"/>
                <w:sz w:val="21"/>
                <w:szCs w:val="21"/>
              </w:rPr>
              <w:t>套</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9</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安装、调试、材料</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包括现有</w:t>
            </w:r>
            <w:r>
              <w:rPr>
                <w:rFonts w:ascii="Times New Roman" w:hint="eastAsia"/>
                <w:color w:val="000000"/>
                <w:kern w:val="2"/>
                <w:sz w:val="21"/>
                <w:szCs w:val="21"/>
              </w:rPr>
              <w:t xml:space="preserve"> 101 </w:t>
            </w:r>
            <w:r>
              <w:rPr>
                <w:rFonts w:ascii="Times New Roman" w:hint="eastAsia"/>
                <w:color w:val="000000"/>
                <w:kern w:val="2"/>
                <w:sz w:val="21"/>
                <w:szCs w:val="21"/>
              </w:rPr>
              <w:t>套监控设备拆装迁移（路面开槽、设备拆除与迁移、布管布线）、</w:t>
            </w:r>
            <w:r>
              <w:rPr>
                <w:rFonts w:ascii="Times New Roman" w:hint="eastAsia"/>
                <w:color w:val="000000"/>
                <w:kern w:val="2"/>
                <w:sz w:val="21"/>
                <w:szCs w:val="21"/>
              </w:rPr>
              <w:t>82</w:t>
            </w:r>
            <w:r>
              <w:rPr>
                <w:rFonts w:ascii="Times New Roman" w:hint="eastAsia"/>
                <w:color w:val="000000"/>
                <w:kern w:val="2"/>
                <w:sz w:val="21"/>
                <w:szCs w:val="21"/>
              </w:rPr>
              <w:t>套新设备安装（含电源接驳、网络连接）、线材管材、辅料等、全系统调试（接入萤石云平台，确保</w:t>
            </w:r>
            <w:r>
              <w:rPr>
                <w:rFonts w:ascii="Times New Roman" w:hint="eastAsia"/>
                <w:color w:val="000000"/>
                <w:kern w:val="2"/>
                <w:sz w:val="21"/>
                <w:szCs w:val="21"/>
              </w:rPr>
              <w:t xml:space="preserve"> 24 </w:t>
            </w:r>
            <w:r>
              <w:rPr>
                <w:rFonts w:ascii="Times New Roman" w:hint="eastAsia"/>
                <w:color w:val="000000"/>
                <w:kern w:val="2"/>
                <w:sz w:val="21"/>
                <w:szCs w:val="21"/>
              </w:rPr>
              <w:t>小时在线），要求单个安装点</w:t>
            </w:r>
            <w:r>
              <w:rPr>
                <w:rFonts w:ascii="Times New Roman" w:hint="eastAsia"/>
                <w:color w:val="000000"/>
                <w:kern w:val="2"/>
                <w:sz w:val="21"/>
                <w:szCs w:val="21"/>
              </w:rPr>
              <w:t xml:space="preserve"> 1 </w:t>
            </w:r>
            <w:proofErr w:type="gramStart"/>
            <w:r>
              <w:rPr>
                <w:rFonts w:ascii="Times New Roman" w:hint="eastAsia"/>
                <w:color w:val="000000"/>
                <w:kern w:val="2"/>
                <w:sz w:val="21"/>
                <w:szCs w:val="21"/>
              </w:rPr>
              <w:t>个</w:t>
            </w:r>
            <w:proofErr w:type="gramEnd"/>
            <w:r>
              <w:rPr>
                <w:rFonts w:ascii="Times New Roman" w:hint="eastAsia"/>
                <w:color w:val="000000"/>
                <w:kern w:val="2"/>
                <w:sz w:val="21"/>
                <w:szCs w:val="21"/>
              </w:rPr>
              <w:t>工作日内完成。</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w:t>
            </w:r>
            <w:r>
              <w:rPr>
                <w:rFonts w:ascii="Times New Roman" w:hint="eastAsia"/>
                <w:color w:val="000000"/>
                <w:kern w:val="2"/>
                <w:sz w:val="21"/>
                <w:szCs w:val="21"/>
              </w:rPr>
              <w:t>项</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r w:rsidR="0054531D" w:rsidTr="0054531D">
        <w:trPr>
          <w:trHeight w:val="628"/>
        </w:trPr>
        <w:tc>
          <w:tcPr>
            <w:tcW w:w="656" w:type="dxa"/>
            <w:tcBorders>
              <w:top w:val="single" w:sz="4" w:space="0" w:color="auto"/>
              <w:left w:val="single" w:sz="4" w:space="0" w:color="auto"/>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10</w:t>
            </w:r>
          </w:p>
        </w:tc>
        <w:tc>
          <w:tcPr>
            <w:tcW w:w="1686"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售后服务</w:t>
            </w:r>
          </w:p>
        </w:tc>
        <w:tc>
          <w:tcPr>
            <w:tcW w:w="3899"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rPr>
                <w:rFonts w:ascii="Times New Roman"/>
                <w:kern w:val="2"/>
              </w:rPr>
            </w:pPr>
            <w:r>
              <w:rPr>
                <w:rFonts w:ascii="Times New Roman" w:hint="eastAsia"/>
                <w:color w:val="000000"/>
                <w:kern w:val="2"/>
                <w:sz w:val="21"/>
                <w:szCs w:val="21"/>
              </w:rPr>
              <w:t>提供</w:t>
            </w:r>
            <w:r>
              <w:rPr>
                <w:rFonts w:ascii="Times New Roman" w:hint="eastAsia"/>
                <w:color w:val="000000"/>
                <w:kern w:val="2"/>
                <w:sz w:val="21"/>
                <w:szCs w:val="21"/>
              </w:rPr>
              <w:t xml:space="preserve"> 1 </w:t>
            </w:r>
            <w:r>
              <w:rPr>
                <w:rFonts w:ascii="Times New Roman" w:hint="eastAsia"/>
                <w:color w:val="000000"/>
                <w:kern w:val="2"/>
                <w:sz w:val="21"/>
                <w:szCs w:val="21"/>
              </w:rPr>
              <w:t>年萤石云会员</w:t>
            </w:r>
            <w:r>
              <w:rPr>
                <w:rFonts w:ascii="Times New Roman" w:hint="eastAsia"/>
                <w:color w:val="000000"/>
                <w:kern w:val="2"/>
                <w:sz w:val="21"/>
                <w:szCs w:val="21"/>
              </w:rPr>
              <w:t xml:space="preserve"> VIP </w:t>
            </w:r>
            <w:r>
              <w:rPr>
                <w:rFonts w:ascii="Times New Roman" w:hint="eastAsia"/>
                <w:color w:val="000000"/>
                <w:kern w:val="2"/>
                <w:sz w:val="21"/>
                <w:szCs w:val="21"/>
              </w:rPr>
              <w:t>服务（支持</w:t>
            </w:r>
            <w:r>
              <w:rPr>
                <w:rFonts w:ascii="Times New Roman" w:hint="eastAsia"/>
                <w:color w:val="000000"/>
                <w:kern w:val="2"/>
                <w:sz w:val="21"/>
                <w:szCs w:val="21"/>
              </w:rPr>
              <w:t xml:space="preserve"> 325 </w:t>
            </w:r>
            <w:r>
              <w:rPr>
                <w:rFonts w:ascii="Times New Roman" w:hint="eastAsia"/>
                <w:color w:val="000000"/>
                <w:kern w:val="2"/>
                <w:sz w:val="21"/>
                <w:szCs w:val="21"/>
              </w:rPr>
              <w:t>窗口多屏预览、免值守播放）；质保期</w:t>
            </w:r>
            <w:r>
              <w:rPr>
                <w:rFonts w:ascii="Times New Roman" w:hint="eastAsia"/>
                <w:color w:val="000000"/>
                <w:kern w:val="2"/>
                <w:sz w:val="21"/>
                <w:szCs w:val="21"/>
              </w:rPr>
              <w:t xml:space="preserve"> 12 </w:t>
            </w:r>
            <w:proofErr w:type="gramStart"/>
            <w:r>
              <w:rPr>
                <w:rFonts w:ascii="Times New Roman" w:hint="eastAsia"/>
                <w:color w:val="000000"/>
                <w:kern w:val="2"/>
                <w:sz w:val="21"/>
                <w:szCs w:val="21"/>
              </w:rPr>
              <w:t>个</w:t>
            </w:r>
            <w:proofErr w:type="gramEnd"/>
            <w:r>
              <w:rPr>
                <w:rFonts w:ascii="Times New Roman" w:hint="eastAsia"/>
                <w:color w:val="000000"/>
                <w:kern w:val="2"/>
                <w:sz w:val="21"/>
                <w:szCs w:val="21"/>
              </w:rPr>
              <w:t>月，</w:t>
            </w:r>
            <w:r>
              <w:rPr>
                <w:rFonts w:ascii="Times New Roman" w:hint="eastAsia"/>
                <w:color w:val="000000"/>
                <w:kern w:val="2"/>
                <w:sz w:val="21"/>
                <w:szCs w:val="21"/>
              </w:rPr>
              <w:t xml:space="preserve">24 </w:t>
            </w:r>
            <w:r>
              <w:rPr>
                <w:rFonts w:ascii="Times New Roman" w:hint="eastAsia"/>
                <w:color w:val="000000"/>
                <w:kern w:val="2"/>
                <w:sz w:val="21"/>
                <w:szCs w:val="21"/>
              </w:rPr>
              <w:t>小时电话响应，</w:t>
            </w:r>
            <w:r>
              <w:rPr>
                <w:rFonts w:ascii="Times New Roman" w:hint="eastAsia"/>
                <w:color w:val="000000"/>
                <w:kern w:val="2"/>
                <w:sz w:val="21"/>
                <w:szCs w:val="21"/>
              </w:rPr>
              <w:t xml:space="preserve">24 </w:t>
            </w:r>
            <w:r>
              <w:rPr>
                <w:rFonts w:ascii="Times New Roman" w:hint="eastAsia"/>
                <w:color w:val="000000"/>
                <w:kern w:val="2"/>
                <w:sz w:val="21"/>
                <w:szCs w:val="21"/>
              </w:rPr>
              <w:t>小时内上门维修，重大故障提供备用设备。</w:t>
            </w:r>
          </w:p>
        </w:tc>
        <w:tc>
          <w:tcPr>
            <w:tcW w:w="984" w:type="dxa"/>
            <w:tcBorders>
              <w:top w:val="single" w:sz="4" w:space="0" w:color="auto"/>
              <w:left w:val="nil"/>
              <w:bottom w:val="single" w:sz="4" w:space="0" w:color="auto"/>
              <w:right w:val="single" w:sz="4" w:space="0" w:color="auto"/>
            </w:tcBorders>
            <w:noWrap/>
            <w:vAlign w:val="center"/>
          </w:tcPr>
          <w:p w:rsidR="0054531D" w:rsidRDefault="0054531D" w:rsidP="0054531D">
            <w:pPr>
              <w:tabs>
                <w:tab w:val="left" w:pos="567"/>
              </w:tabs>
              <w:spacing w:line="360" w:lineRule="auto"/>
              <w:jc w:val="center"/>
              <w:rPr>
                <w:rFonts w:ascii="Times New Roman"/>
                <w:kern w:val="2"/>
              </w:rPr>
            </w:pPr>
            <w:r>
              <w:rPr>
                <w:rFonts w:ascii="Times New Roman" w:hint="eastAsia"/>
                <w:color w:val="000000"/>
                <w:kern w:val="2"/>
                <w:sz w:val="21"/>
                <w:szCs w:val="21"/>
              </w:rPr>
              <w:t>1</w:t>
            </w:r>
            <w:r>
              <w:rPr>
                <w:rFonts w:ascii="Times New Roman" w:hint="eastAsia"/>
                <w:color w:val="000000"/>
                <w:kern w:val="2"/>
                <w:sz w:val="21"/>
                <w:szCs w:val="21"/>
              </w:rPr>
              <w:t>项</w:t>
            </w:r>
          </w:p>
        </w:tc>
        <w:tc>
          <w:tcPr>
            <w:tcW w:w="1433" w:type="dxa"/>
            <w:tcBorders>
              <w:top w:val="single" w:sz="4" w:space="0" w:color="auto"/>
              <w:left w:val="nil"/>
              <w:bottom w:val="single" w:sz="4" w:space="0" w:color="auto"/>
              <w:right w:val="single" w:sz="4" w:space="0" w:color="auto"/>
            </w:tcBorders>
            <w:vAlign w:val="center"/>
          </w:tcPr>
          <w:p w:rsidR="0054531D" w:rsidRDefault="0054531D" w:rsidP="0054531D">
            <w:pPr>
              <w:tabs>
                <w:tab w:val="left" w:pos="567"/>
              </w:tabs>
              <w:spacing w:line="360" w:lineRule="auto"/>
              <w:ind w:firstLineChars="200" w:firstLine="480"/>
              <w:rPr>
                <w:rFonts w:ascii="Times New Roman"/>
                <w:kern w:val="2"/>
              </w:rPr>
            </w:pPr>
          </w:p>
        </w:tc>
      </w:tr>
    </w:tbl>
    <w:p w:rsidR="0054531D" w:rsidRDefault="0054531D" w:rsidP="0054531D">
      <w:pPr>
        <w:tabs>
          <w:tab w:val="left" w:pos="567"/>
        </w:tabs>
        <w:spacing w:line="360" w:lineRule="auto"/>
        <w:ind w:firstLineChars="200" w:firstLine="422"/>
        <w:rPr>
          <w:rFonts w:ascii="Times New Roman"/>
          <w:b/>
          <w:kern w:val="2"/>
        </w:rPr>
      </w:pPr>
      <w:r>
        <w:rPr>
          <w:rFonts w:ascii="Times New Roman" w:hint="eastAsia"/>
          <w:b/>
          <w:kern w:val="2"/>
          <w:sz w:val="21"/>
          <w:szCs w:val="21"/>
        </w:rPr>
        <w:t>附件：东莞市污水处理厂污泥厂内脱水减量项目监控设备采购项目设备清单</w:t>
      </w:r>
    </w:p>
    <w:p w:rsidR="0054531D" w:rsidRDefault="0054531D" w:rsidP="0054531D">
      <w:pPr>
        <w:tabs>
          <w:tab w:val="left" w:pos="567"/>
        </w:tabs>
        <w:spacing w:line="360" w:lineRule="auto"/>
        <w:ind w:firstLineChars="200" w:firstLine="422"/>
        <w:rPr>
          <w:rFonts w:ascii="Times New Roman"/>
          <w:b/>
          <w:kern w:val="2"/>
        </w:rPr>
      </w:pPr>
      <w:r>
        <w:rPr>
          <w:rFonts w:ascii="Times New Roman" w:hint="eastAsia"/>
          <w:b/>
          <w:kern w:val="2"/>
          <w:sz w:val="21"/>
          <w:szCs w:val="21"/>
        </w:rPr>
        <w:t>附件所述安装数量为暂定数，仅为作为本项目报价的参考，供应商报价时应充分考虑，并按要求报出分项明细单价（含监控摄像机、录像机、硬盘、附配件、安装材料及人工费等）。</w:t>
      </w:r>
    </w:p>
    <w:p w:rsidR="0054531D" w:rsidRDefault="0054531D" w:rsidP="0054531D">
      <w:pPr>
        <w:tabs>
          <w:tab w:val="left" w:pos="567"/>
        </w:tabs>
        <w:spacing w:line="360" w:lineRule="auto"/>
        <w:ind w:firstLineChars="200" w:firstLine="480"/>
        <w:rPr>
          <w:rFonts w:ascii="Times New Roman"/>
          <w:kern w:val="2"/>
        </w:rPr>
      </w:pP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、供货界限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本次供货范围为监控摄像机、录像储存等设备及安装材料的货物采购，具体内容包括货物的设计、制造、包装、运输至采购人指定地点进行安装、调试，以及配合采购人（或采购人指定人员）为完成本项目合同项下全部货物验收所需的配套服务。具体内容如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）供应商负责本项目合同项下全部监控摄像机设备、录像储存设备、配套设备、附配件及配套安装材料（含配电箱、安装支架、线材、管材）等的供货。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2</w:t>
      </w:r>
      <w:r>
        <w:rPr>
          <w:rFonts w:ascii="Times New Roman" w:hint="eastAsia"/>
          <w:kern w:val="2"/>
          <w:sz w:val="21"/>
          <w:szCs w:val="21"/>
        </w:rPr>
        <w:t>）供应商负责按采购人要求完成全部监控摄像机设备、录像储存设备的安装、调试工作，并确保全部监控摄像机安装、调试完成后能成功接入现有萤石云视频监控系统。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3</w:t>
      </w:r>
      <w:r>
        <w:rPr>
          <w:rFonts w:ascii="Times New Roman" w:hint="eastAsia"/>
          <w:kern w:val="2"/>
          <w:sz w:val="21"/>
          <w:szCs w:val="21"/>
        </w:rPr>
        <w:t>）供应商负责本项目质保期内，全部监控摄像机设备、录像储存设备、配套设备、</w:t>
      </w:r>
      <w:r>
        <w:rPr>
          <w:rFonts w:ascii="Times New Roman" w:hint="eastAsia"/>
          <w:kern w:val="2"/>
          <w:sz w:val="21"/>
          <w:szCs w:val="21"/>
        </w:rPr>
        <w:lastRenderedPageBreak/>
        <w:t>附配件及配套安装材料（含配电箱、安装支架、录像机、硬盘、线材等）的维修、维护及售后服务等。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kern w:val="2"/>
          <w:sz w:val="21"/>
          <w:szCs w:val="21"/>
        </w:rPr>
        <w:t>4</w:t>
      </w:r>
      <w:r>
        <w:rPr>
          <w:rFonts w:ascii="Times New Roman" w:hint="eastAsia"/>
          <w:kern w:val="2"/>
          <w:sz w:val="21"/>
          <w:szCs w:val="21"/>
        </w:rPr>
        <w:t>）供应商负责提供萤石云视频监控系统萤石会员视频</w:t>
      </w:r>
      <w:r>
        <w:rPr>
          <w:rFonts w:ascii="Times New Roman" w:hint="eastAsia"/>
          <w:kern w:val="2"/>
          <w:sz w:val="21"/>
          <w:szCs w:val="21"/>
        </w:rPr>
        <w:t>VIP</w:t>
      </w:r>
      <w:r>
        <w:rPr>
          <w:rFonts w:ascii="Times New Roman" w:hint="eastAsia"/>
          <w:kern w:val="2"/>
          <w:sz w:val="21"/>
          <w:szCs w:val="21"/>
        </w:rPr>
        <w:t>服务（支持免值守不间断播放，支持</w:t>
      </w:r>
      <w:r>
        <w:rPr>
          <w:rFonts w:ascii="Times New Roman" w:hint="eastAsia"/>
          <w:kern w:val="2"/>
          <w:sz w:val="21"/>
          <w:szCs w:val="21"/>
        </w:rPr>
        <w:t>3*25</w:t>
      </w:r>
      <w:r>
        <w:rPr>
          <w:rFonts w:ascii="Times New Roman" w:hint="eastAsia"/>
          <w:kern w:val="2"/>
          <w:sz w:val="21"/>
          <w:szCs w:val="21"/>
        </w:rPr>
        <w:t>窗口（含</w:t>
      </w:r>
      <w:proofErr w:type="gramStart"/>
      <w:r>
        <w:rPr>
          <w:rFonts w:ascii="Times New Roman" w:hint="eastAsia"/>
          <w:kern w:val="2"/>
          <w:sz w:val="21"/>
          <w:szCs w:val="21"/>
        </w:rPr>
        <w:t>4</w:t>
      </w:r>
      <w:r>
        <w:rPr>
          <w:rFonts w:ascii="Times New Roman" w:hint="eastAsia"/>
          <w:kern w:val="2"/>
          <w:sz w:val="21"/>
          <w:szCs w:val="21"/>
        </w:rPr>
        <w:t>个轮巡窗口</w:t>
      </w:r>
      <w:proofErr w:type="gramEnd"/>
      <w:r>
        <w:rPr>
          <w:rFonts w:ascii="Times New Roman" w:hint="eastAsia"/>
          <w:kern w:val="2"/>
          <w:sz w:val="21"/>
          <w:szCs w:val="21"/>
        </w:rPr>
        <w:t>）多屏预览功能，有效期为</w:t>
      </w:r>
      <w:r>
        <w:rPr>
          <w:rFonts w:ascii="Times New Roman" w:hint="eastAsia"/>
          <w:kern w:val="2"/>
          <w:sz w:val="21"/>
          <w:szCs w:val="21"/>
        </w:rPr>
        <w:t>1</w:t>
      </w:r>
      <w:r>
        <w:rPr>
          <w:rFonts w:ascii="Times New Roman" w:hint="eastAsia"/>
          <w:kern w:val="2"/>
          <w:sz w:val="21"/>
          <w:szCs w:val="21"/>
        </w:rPr>
        <w:t>年），并对采购人（或采购人指定人员）进行培训，包括但不限于日常使用操作、保养与管理，常见故障的排除，紧急情况的处理等。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）供应商负责配合采购人完成本项目验收及合同款结算等相关工作。</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3</w:t>
      </w:r>
      <w:r>
        <w:rPr>
          <w:rFonts w:ascii="Times New Roman" w:hint="eastAsia"/>
          <w:kern w:val="2"/>
          <w:sz w:val="21"/>
          <w:szCs w:val="21"/>
        </w:rPr>
        <w:t>、安装界限及调试服务要求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）供应商负责本项目合同项下全部监控摄像机设备、录像储存设备、附配件及材料的安装。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）供应商负责提供所有设备安装所需的紧固件、连接件以及不锈钢螺栓、膨胀螺栓等连接螺栓。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）监控电源：各污水厂污泥脱水减量项目监控摄像机待安装点均配有</w:t>
      </w:r>
      <w:r>
        <w:rPr>
          <w:rFonts w:ascii="Times New Roman" w:hint="eastAsia"/>
          <w:kern w:val="2"/>
          <w:sz w:val="21"/>
          <w:szCs w:val="21"/>
        </w:rPr>
        <w:t>220V</w:t>
      </w:r>
      <w:r>
        <w:rPr>
          <w:rFonts w:ascii="Times New Roman" w:hint="eastAsia"/>
          <w:kern w:val="2"/>
          <w:sz w:val="21"/>
          <w:szCs w:val="21"/>
        </w:rPr>
        <w:t>民用电，监控摄像机用电由供应商负责配电接驳（接电距离平均长度约</w:t>
      </w:r>
      <w:r>
        <w:rPr>
          <w:rFonts w:ascii="Times New Roman" w:hint="eastAsia"/>
          <w:kern w:val="2"/>
          <w:sz w:val="21"/>
          <w:szCs w:val="21"/>
        </w:rPr>
        <w:t>70</w:t>
      </w:r>
      <w:r>
        <w:rPr>
          <w:rFonts w:ascii="Times New Roman" w:hint="eastAsia"/>
          <w:kern w:val="2"/>
          <w:sz w:val="21"/>
          <w:szCs w:val="21"/>
        </w:rPr>
        <w:t>米，具体单条装配电源线长度由采购人代表、供应商代表双方在设备安装现场确认），电源线保护槽、固定卡扣等安装附配件均由供应商负责。</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4</w:t>
      </w:r>
      <w:r>
        <w:rPr>
          <w:rFonts w:ascii="Times New Roman" w:hint="eastAsia"/>
          <w:kern w:val="2"/>
          <w:sz w:val="21"/>
          <w:szCs w:val="21"/>
        </w:rPr>
        <w:t>）网线、光纤线：部分污水厂污泥脱水减量项目监控摄像机通过网线接到二级交换机，二级交换机再通过光纤收发器连接到污水厂原有就近光纤设备，再连接到厂区机房后再单独接外网；部分污水厂无法提供网络接口，需另行申报宽带网络接至减量点（监控摄像机接网口平均距离约</w:t>
      </w:r>
      <w:r>
        <w:rPr>
          <w:rFonts w:ascii="Times New Roman" w:hint="eastAsia"/>
          <w:kern w:val="2"/>
          <w:sz w:val="21"/>
          <w:szCs w:val="21"/>
        </w:rPr>
        <w:t>70</w:t>
      </w:r>
      <w:r>
        <w:rPr>
          <w:rFonts w:ascii="Times New Roman" w:hint="eastAsia"/>
          <w:kern w:val="2"/>
          <w:sz w:val="21"/>
          <w:szCs w:val="21"/>
        </w:rPr>
        <w:t>米）。</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）本项目合同项下全部监控摄像机及配套设备安装完毕，由供应商负责调试并成功接入萤石云视频监控系统。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、交货及安装地址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）交货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交货时间：供应商自接到采购人通知后，应在</w:t>
      </w:r>
      <w:r>
        <w:rPr>
          <w:rFonts w:ascii="Times New Roman" w:hint="eastAsia"/>
          <w:kern w:val="2"/>
          <w:sz w:val="21"/>
          <w:szCs w:val="21"/>
        </w:rPr>
        <w:t>20</w:t>
      </w:r>
      <w:r>
        <w:rPr>
          <w:rFonts w:ascii="Times New Roman" w:hint="eastAsia"/>
          <w:kern w:val="2"/>
          <w:sz w:val="21"/>
          <w:szCs w:val="21"/>
        </w:rPr>
        <w:t>日内将所有货物运至交货地点，并完成全部货物的安装、调试、验收。对于因不可抗力因素导致供货期延缓，供货单位需与采购人沟通并经采购人同意后，可适当延期。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交货地点：东莞市行政区域范围内，具体以采购人通知为准。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w:t>
      </w:r>
      <w:r>
        <w:rPr>
          <w:rFonts w:ascii="Times New Roman" w:hint="eastAsia"/>
          <w:kern w:val="2"/>
          <w:sz w:val="21"/>
          <w:szCs w:val="21"/>
        </w:rPr>
        <w:t>2</w:t>
      </w:r>
      <w:r>
        <w:rPr>
          <w:rFonts w:ascii="Times New Roman" w:hint="eastAsia"/>
          <w:kern w:val="2"/>
          <w:sz w:val="21"/>
          <w:szCs w:val="21"/>
        </w:rPr>
        <w:t>）安装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货物到达采购人指定收货地点后，供应商应按采购人要求安排有经验的工程技术人员到现场安装、调试设备，单个安装点的设备安装、调试工作需在</w:t>
      </w:r>
      <w:r>
        <w:rPr>
          <w:rFonts w:ascii="Times New Roman" w:hint="eastAsia"/>
          <w:kern w:val="2"/>
          <w:sz w:val="21"/>
          <w:szCs w:val="21"/>
        </w:rPr>
        <w:t>1</w:t>
      </w:r>
      <w:r>
        <w:rPr>
          <w:rFonts w:ascii="Times New Roman" w:hint="eastAsia"/>
          <w:kern w:val="2"/>
          <w:sz w:val="21"/>
          <w:szCs w:val="21"/>
        </w:rPr>
        <w:t>个工作日内完成。具体安装地址如下：</w:t>
      </w:r>
    </w:p>
    <w:p w:rsidR="0054531D" w:rsidRDefault="0054531D" w:rsidP="0054531D">
      <w:pPr>
        <w:tabs>
          <w:tab w:val="left" w:pos="567"/>
        </w:tabs>
        <w:spacing w:line="360" w:lineRule="auto"/>
        <w:ind w:firstLineChars="200" w:firstLine="480"/>
        <w:rPr>
          <w:rFonts w:ascii="Times New Roman"/>
          <w:kern w:val="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96"/>
        <w:gridCol w:w="5685"/>
        <w:gridCol w:w="850"/>
      </w:tblGrid>
      <w:tr w:rsidR="0054531D" w:rsidTr="00BE069C">
        <w:trPr>
          <w:jc w:val="center"/>
        </w:trPr>
        <w:tc>
          <w:tcPr>
            <w:tcW w:w="0" w:type="auto"/>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序号</w:t>
            </w:r>
          </w:p>
        </w:tc>
        <w:tc>
          <w:tcPr>
            <w:tcW w:w="1896" w:type="dxa"/>
            <w:vAlign w:val="center"/>
          </w:tcPr>
          <w:p w:rsidR="0054531D" w:rsidRPr="0054531D" w:rsidRDefault="0054531D" w:rsidP="0054531D">
            <w:pPr>
              <w:tabs>
                <w:tab w:val="left" w:pos="567"/>
              </w:tabs>
              <w:spacing w:line="240" w:lineRule="atLeast"/>
              <w:jc w:val="center"/>
              <w:outlineLvl w:val="0"/>
              <w:rPr>
                <w:rFonts w:ascii="Times New Roman"/>
                <w:sz w:val="21"/>
                <w:szCs w:val="21"/>
              </w:rPr>
            </w:pPr>
            <w:r w:rsidRPr="0054531D">
              <w:rPr>
                <w:rFonts w:ascii="Times New Roman"/>
                <w:color w:val="000000"/>
                <w:sz w:val="21"/>
                <w:szCs w:val="21"/>
              </w:rPr>
              <w:t>污水厂名称</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安装地址</w:t>
            </w:r>
          </w:p>
        </w:tc>
        <w:tc>
          <w:tcPr>
            <w:tcW w:w="850"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备注</w:t>
            </w: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szCs w:val="21"/>
              </w:rPr>
              <w:t>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茶山厂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东莞市茶山镇横江村环城路茶山污水厂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szCs w:val="21"/>
              </w:rPr>
              <w:t>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平东厂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东莞市常平镇沙湖口村常平东部污水处理厂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平东厂</w:t>
            </w:r>
            <w:proofErr w:type="gramEnd"/>
            <w:r w:rsidRPr="0054531D">
              <w:rPr>
                <w:rFonts w:ascii="Times New Roman" w:hint="eastAsia"/>
                <w:sz w:val="21"/>
                <w:szCs w:val="21"/>
              </w:rPr>
              <w:t>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广东省东莞市常平镇沙湖口村松园路</w:t>
            </w:r>
            <w:r>
              <w:rPr>
                <w:rFonts w:ascii="Times New Roman" w:hint="eastAsia"/>
                <w:color w:val="000000"/>
                <w:sz w:val="21"/>
                <w:szCs w:val="21"/>
              </w:rPr>
              <w:t>2</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常</w:t>
            </w:r>
            <w:proofErr w:type="gramStart"/>
            <w:r w:rsidRPr="0054531D">
              <w:rPr>
                <w:rFonts w:ascii="Times New Roman"/>
                <w:sz w:val="21"/>
                <w:szCs w:val="21"/>
              </w:rPr>
              <w:t>平西厂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东莞市常平镇岗梓村猪头山</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常</w:t>
            </w:r>
            <w:proofErr w:type="gramStart"/>
            <w:r w:rsidRPr="0054531D">
              <w:rPr>
                <w:rFonts w:ascii="Times New Roman" w:hint="eastAsia"/>
                <w:sz w:val="21"/>
                <w:szCs w:val="21"/>
              </w:rPr>
              <w:t>平西厂</w:t>
            </w:r>
            <w:proofErr w:type="gramEnd"/>
            <w:r w:rsidRPr="0054531D">
              <w:rPr>
                <w:rFonts w:ascii="Times New Roman" w:hint="eastAsia"/>
                <w:sz w:val="21"/>
                <w:szCs w:val="21"/>
              </w:rPr>
              <w:t>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东莞市常平镇沿河东一路水质净化厂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大岭山连马厂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东莞市大岭山连马路中段北侧</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大岭山连马厂</w:t>
            </w:r>
            <w:r w:rsidRPr="0054531D">
              <w:rPr>
                <w:rFonts w:ascii="Times New Roman" w:hint="eastAsia"/>
                <w:sz w:val="21"/>
                <w:szCs w:val="21"/>
              </w:rPr>
              <w:t>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东莞市大岭山连马路中段北侧</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道</w:t>
            </w:r>
            <w:proofErr w:type="gramStart"/>
            <w:r w:rsidRPr="0054531D">
              <w:rPr>
                <w:rFonts w:ascii="Times New Roman"/>
                <w:sz w:val="21"/>
                <w:szCs w:val="21"/>
              </w:rPr>
              <w:t>滘</w:t>
            </w:r>
            <w:proofErr w:type="gramEnd"/>
            <w:r w:rsidRPr="0054531D">
              <w:rPr>
                <w:rFonts w:ascii="Times New Roman"/>
                <w:sz w:val="21"/>
                <w:szCs w:val="21"/>
              </w:rPr>
              <w:t>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东莞市道</w:t>
            </w:r>
            <w:proofErr w:type="gramStart"/>
            <w:r>
              <w:rPr>
                <w:rFonts w:ascii="Times New Roman"/>
                <w:color w:val="000000"/>
                <w:sz w:val="21"/>
                <w:szCs w:val="21"/>
              </w:rPr>
              <w:t>滘</w:t>
            </w:r>
            <w:proofErr w:type="gramEnd"/>
            <w:r>
              <w:rPr>
                <w:rFonts w:ascii="Times New Roman"/>
                <w:color w:val="000000"/>
                <w:sz w:val="21"/>
                <w:szCs w:val="21"/>
              </w:rPr>
              <w:t>镇厚德</w:t>
            </w:r>
            <w:proofErr w:type="gramStart"/>
            <w:r>
              <w:rPr>
                <w:rFonts w:ascii="Times New Roman"/>
                <w:color w:val="000000"/>
                <w:sz w:val="21"/>
                <w:szCs w:val="21"/>
              </w:rPr>
              <w:t>上梁洲二横</w:t>
            </w:r>
            <w:proofErr w:type="gramEnd"/>
            <w:r>
              <w:rPr>
                <w:rFonts w:ascii="Times New Roman"/>
                <w:color w:val="000000"/>
                <w:sz w:val="21"/>
                <w:szCs w:val="21"/>
              </w:rPr>
              <w:t>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凤岗雁田厂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东莞市凤岗镇雁田村</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高</w:t>
            </w:r>
            <w:proofErr w:type="gramStart"/>
            <w:r w:rsidRPr="0054531D">
              <w:rPr>
                <w:rFonts w:ascii="Times New Roman"/>
                <w:sz w:val="21"/>
                <w:szCs w:val="21"/>
              </w:rPr>
              <w:t>埗</w:t>
            </w:r>
            <w:proofErr w:type="gramEnd"/>
            <w:r w:rsidRPr="0054531D">
              <w:rPr>
                <w:rFonts w:ascii="Times New Roman"/>
                <w:sz w:val="21"/>
                <w:szCs w:val="21"/>
              </w:rPr>
              <w:t>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东莞市高</w:t>
            </w:r>
            <w:proofErr w:type="gramStart"/>
            <w:r>
              <w:rPr>
                <w:rFonts w:ascii="Times New Roman"/>
                <w:color w:val="000000"/>
                <w:sz w:val="21"/>
                <w:szCs w:val="21"/>
              </w:rPr>
              <w:t>埗镇低涌</w:t>
            </w:r>
            <w:proofErr w:type="gramEnd"/>
            <w:r>
              <w:rPr>
                <w:rFonts w:ascii="Times New Roman"/>
                <w:color w:val="000000"/>
                <w:sz w:val="21"/>
                <w:szCs w:val="21"/>
              </w:rPr>
              <w:t>村南蛇头</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高</w:t>
            </w:r>
            <w:proofErr w:type="gramStart"/>
            <w:r w:rsidRPr="0054531D">
              <w:rPr>
                <w:rFonts w:ascii="Times New Roman"/>
                <w:sz w:val="21"/>
                <w:szCs w:val="21"/>
              </w:rPr>
              <w:t>埗</w:t>
            </w:r>
            <w:proofErr w:type="gramEnd"/>
            <w:r w:rsidRPr="0054531D">
              <w:rPr>
                <w:rFonts w:ascii="Times New Roman"/>
                <w:sz w:val="21"/>
                <w:szCs w:val="21"/>
              </w:rPr>
              <w:t>厂</w:t>
            </w:r>
            <w:r w:rsidRPr="0054531D">
              <w:rPr>
                <w:rFonts w:ascii="Times New Roman" w:hint="eastAsia"/>
                <w:sz w:val="21"/>
                <w:szCs w:val="21"/>
              </w:rPr>
              <w:t>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广东省东莞市高</w:t>
            </w:r>
            <w:proofErr w:type="gramStart"/>
            <w:r>
              <w:rPr>
                <w:rFonts w:ascii="Times New Roman" w:hint="eastAsia"/>
                <w:color w:val="000000"/>
                <w:sz w:val="21"/>
                <w:szCs w:val="21"/>
              </w:rPr>
              <w:t>埗</w:t>
            </w:r>
            <w:proofErr w:type="gramEnd"/>
            <w:r>
              <w:rPr>
                <w:rFonts w:ascii="Times New Roman" w:hint="eastAsia"/>
                <w:color w:val="000000"/>
                <w:sz w:val="21"/>
                <w:szCs w:val="21"/>
              </w:rPr>
              <w:t>镇高</w:t>
            </w:r>
            <w:proofErr w:type="gramStart"/>
            <w:r>
              <w:rPr>
                <w:rFonts w:ascii="Times New Roman" w:hint="eastAsia"/>
                <w:color w:val="000000"/>
                <w:sz w:val="21"/>
                <w:szCs w:val="21"/>
              </w:rPr>
              <w:t>埗</w:t>
            </w:r>
            <w:proofErr w:type="gramEnd"/>
            <w:r>
              <w:rPr>
                <w:rFonts w:ascii="Times New Roman" w:hint="eastAsia"/>
                <w:color w:val="000000"/>
                <w:sz w:val="21"/>
                <w:szCs w:val="21"/>
              </w:rPr>
              <w:t>洲头路</w:t>
            </w:r>
            <w:r>
              <w:rPr>
                <w:rFonts w:ascii="Times New Roman" w:hint="eastAsia"/>
                <w:color w:val="000000"/>
                <w:sz w:val="21"/>
                <w:szCs w:val="21"/>
              </w:rPr>
              <w:t>13</w:t>
            </w:r>
            <w:r>
              <w:rPr>
                <w:rFonts w:ascii="Times New Roman" w:hint="eastAsia"/>
                <w:color w:val="000000"/>
                <w:sz w:val="21"/>
                <w:szCs w:val="21"/>
              </w:rPr>
              <w:t>号</w:t>
            </w:r>
            <w:r>
              <w:rPr>
                <w:rFonts w:ascii="Times New Roman" w:hint="eastAsia"/>
                <w:color w:val="000000"/>
                <w:sz w:val="21"/>
                <w:szCs w:val="21"/>
              </w:rPr>
              <w:t>1</w:t>
            </w:r>
            <w:r>
              <w:rPr>
                <w:rFonts w:ascii="Times New Roman" w:hint="eastAsia"/>
                <w:color w:val="000000"/>
                <w:sz w:val="21"/>
                <w:szCs w:val="21"/>
              </w:rPr>
              <w:t>号楼</w:t>
            </w:r>
            <w:r>
              <w:rPr>
                <w:rFonts w:ascii="Times New Roman" w:hint="eastAsia"/>
                <w:color w:val="000000"/>
                <w:sz w:val="21"/>
                <w:szCs w:val="21"/>
              </w:rPr>
              <w:t>101</w:t>
            </w:r>
            <w:r>
              <w:rPr>
                <w:rFonts w:ascii="Times New Roman" w:hint="eastAsia"/>
                <w:color w:val="000000"/>
                <w:sz w:val="21"/>
                <w:szCs w:val="21"/>
              </w:rPr>
              <w:t>室</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横</w:t>
            </w:r>
            <w:proofErr w:type="gramStart"/>
            <w:r w:rsidRPr="0054531D">
              <w:rPr>
                <w:rFonts w:ascii="Times New Roman"/>
                <w:sz w:val="21"/>
                <w:szCs w:val="21"/>
              </w:rPr>
              <w:t>沥东坑厂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广东省东莞市东坑镇角祥路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横</w:t>
            </w:r>
            <w:proofErr w:type="gramStart"/>
            <w:r w:rsidRPr="0054531D">
              <w:rPr>
                <w:rFonts w:ascii="Times New Roman"/>
                <w:sz w:val="21"/>
                <w:szCs w:val="21"/>
              </w:rPr>
              <w:t>沥东坑厂</w:t>
            </w:r>
            <w:r w:rsidRPr="0054531D">
              <w:rPr>
                <w:rFonts w:ascii="Times New Roman" w:hint="eastAsia"/>
                <w:sz w:val="21"/>
                <w:szCs w:val="21"/>
              </w:rPr>
              <w:t>二期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广东省东莞市横沥镇石涌恒富路</w:t>
            </w:r>
            <w:proofErr w:type="gramStart"/>
            <w:r>
              <w:rPr>
                <w:rFonts w:ascii="Times New Roman" w:hint="eastAsia"/>
                <w:color w:val="000000"/>
                <w:sz w:val="21"/>
                <w:szCs w:val="21"/>
              </w:rPr>
              <w:t>1</w:t>
            </w:r>
            <w:r>
              <w:rPr>
                <w:rFonts w:ascii="Times New Roman" w:hint="eastAsia"/>
                <w:color w:val="000000"/>
                <w:sz w:val="21"/>
                <w:szCs w:val="21"/>
              </w:rPr>
              <w:t>号</w:t>
            </w:r>
            <w:r>
              <w:rPr>
                <w:rFonts w:ascii="Times New Roman" w:hint="eastAsia"/>
                <w:color w:val="000000"/>
                <w:sz w:val="21"/>
                <w:szCs w:val="21"/>
              </w:rPr>
              <w:t>1</w:t>
            </w:r>
            <w:r>
              <w:rPr>
                <w:rFonts w:ascii="Times New Roman" w:hint="eastAsia"/>
                <w:color w:val="000000"/>
                <w:sz w:val="21"/>
                <w:szCs w:val="21"/>
              </w:rPr>
              <w:t>号</w:t>
            </w:r>
            <w:proofErr w:type="gramEnd"/>
            <w:r>
              <w:rPr>
                <w:rFonts w:ascii="Times New Roman" w:hint="eastAsia"/>
                <w:color w:val="000000"/>
                <w:sz w:val="21"/>
                <w:szCs w:val="21"/>
              </w:rPr>
              <w:t>楼</w:t>
            </w:r>
            <w:r>
              <w:rPr>
                <w:rFonts w:ascii="Times New Roman" w:hint="eastAsia"/>
                <w:color w:val="000000"/>
                <w:sz w:val="21"/>
                <w:szCs w:val="21"/>
              </w:rPr>
              <w:t>101</w:t>
            </w:r>
            <w:r>
              <w:rPr>
                <w:rFonts w:ascii="Times New Roman" w:hint="eastAsia"/>
                <w:color w:val="000000"/>
                <w:sz w:val="21"/>
                <w:szCs w:val="21"/>
              </w:rPr>
              <w:t>室</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厚街</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东莞市厚街镇沙塘村东引河南岸</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厚街</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东莞市厚街镇沙塘社区沙隆路</w:t>
            </w:r>
            <w:r>
              <w:rPr>
                <w:rFonts w:ascii="Times New Roman" w:hint="eastAsia"/>
                <w:color w:val="000000"/>
                <w:sz w:val="21"/>
                <w:szCs w:val="21"/>
              </w:rPr>
              <w:t>39</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东莞市虎门镇南栅第六工业区民</w:t>
            </w:r>
            <w:proofErr w:type="gramStart"/>
            <w:r>
              <w:rPr>
                <w:rFonts w:ascii="Times New Roman"/>
                <w:color w:val="000000"/>
                <w:sz w:val="21"/>
                <w:szCs w:val="21"/>
              </w:rPr>
              <w:t>昌路十巷</w:t>
            </w:r>
            <w:proofErr w:type="gramEnd"/>
            <w:r>
              <w:rPr>
                <w:rFonts w:ascii="Times New Roman"/>
                <w:color w:val="000000"/>
                <w:sz w:val="21"/>
                <w:szCs w:val="21"/>
              </w:rPr>
              <w:t>5</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东莞市虎门镇</w:t>
            </w:r>
            <w:proofErr w:type="gramStart"/>
            <w:r>
              <w:rPr>
                <w:rFonts w:ascii="Times New Roman" w:hint="eastAsia"/>
                <w:color w:val="000000"/>
                <w:sz w:val="21"/>
                <w:szCs w:val="21"/>
              </w:rPr>
              <w:t>南栅民昌</w:t>
            </w:r>
            <w:proofErr w:type="gramEnd"/>
            <w:r>
              <w:rPr>
                <w:rFonts w:ascii="Times New Roman" w:hint="eastAsia"/>
                <w:color w:val="000000"/>
                <w:sz w:val="21"/>
                <w:szCs w:val="21"/>
              </w:rPr>
              <w:t>路九巷</w:t>
            </w:r>
            <w:r>
              <w:rPr>
                <w:rFonts w:ascii="Times New Roman" w:hint="eastAsia"/>
                <w:color w:val="000000"/>
                <w:sz w:val="21"/>
                <w:szCs w:val="21"/>
              </w:rPr>
              <w:t>5</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虎门</w:t>
            </w:r>
            <w:r w:rsidRPr="0054531D">
              <w:rPr>
                <w:rFonts w:ascii="Times New Roman" w:hint="eastAsia"/>
                <w:sz w:val="21"/>
                <w:szCs w:val="21"/>
              </w:rPr>
              <w:t>厂三</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东莞市虎门镇</w:t>
            </w:r>
            <w:proofErr w:type="gramStart"/>
            <w:r>
              <w:rPr>
                <w:rFonts w:ascii="Times New Roman" w:hint="eastAsia"/>
                <w:color w:val="000000"/>
                <w:sz w:val="21"/>
                <w:szCs w:val="21"/>
              </w:rPr>
              <w:t>南栅民昌</w:t>
            </w:r>
            <w:proofErr w:type="gramEnd"/>
            <w:r>
              <w:rPr>
                <w:rFonts w:ascii="Times New Roman" w:hint="eastAsia"/>
                <w:color w:val="000000"/>
                <w:sz w:val="21"/>
                <w:szCs w:val="21"/>
              </w:rPr>
              <w:t>路九巷</w:t>
            </w:r>
            <w:r>
              <w:rPr>
                <w:rFonts w:ascii="Times New Roman" w:hint="eastAsia"/>
                <w:color w:val="000000"/>
                <w:sz w:val="21"/>
                <w:szCs w:val="21"/>
              </w:rPr>
              <w:t>5</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19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黄江</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东莞市黄江镇合路村创业一路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黄江</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黄江镇合路村，创业一路南侧，</w:t>
            </w:r>
            <w:proofErr w:type="gramStart"/>
            <w:r>
              <w:rPr>
                <w:rFonts w:ascii="Times New Roman" w:hint="eastAsia"/>
                <w:color w:val="000000"/>
                <w:sz w:val="21"/>
                <w:szCs w:val="21"/>
              </w:rPr>
              <w:t>公常路西侧</w:t>
            </w:r>
            <w:proofErr w:type="gramEnd"/>
            <w:r>
              <w:rPr>
                <w:rFonts w:ascii="Times New Roman" w:hint="eastAsia"/>
                <w:color w:val="000000"/>
                <w:sz w:val="21"/>
                <w:szCs w:val="21"/>
              </w:rPr>
              <w:t>，梅塘水东侧</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寮步</w:t>
            </w:r>
            <w:r w:rsidRPr="0054531D">
              <w:rPr>
                <w:rFonts w:ascii="Times New Roman" w:hint="eastAsia"/>
                <w:sz w:val="21"/>
                <w:szCs w:val="21"/>
              </w:rPr>
              <w:t>厂</w:t>
            </w:r>
            <w:proofErr w:type="gramEnd"/>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东莞市寮步镇</w:t>
            </w:r>
            <w:proofErr w:type="gramStart"/>
            <w:r>
              <w:rPr>
                <w:rFonts w:ascii="Times New Roman"/>
                <w:color w:val="000000"/>
                <w:sz w:val="21"/>
                <w:szCs w:val="21"/>
              </w:rPr>
              <w:t>竹园村横岭</w:t>
            </w:r>
            <w:proofErr w:type="gramEnd"/>
            <w:r>
              <w:rPr>
                <w:rFonts w:ascii="Times New Roman"/>
                <w:color w:val="000000"/>
                <w:sz w:val="21"/>
                <w:szCs w:val="21"/>
              </w:rPr>
              <w:t>工业区</w:t>
            </w:r>
            <w:r>
              <w:rPr>
                <w:rFonts w:ascii="Times New Roman"/>
                <w:color w:val="000000"/>
                <w:sz w:val="21"/>
                <w:szCs w:val="21"/>
              </w:rPr>
              <w:t>18</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寮步</w:t>
            </w:r>
            <w:r w:rsidRPr="0054531D">
              <w:rPr>
                <w:rFonts w:ascii="Times New Roman" w:hint="eastAsia"/>
                <w:sz w:val="21"/>
                <w:szCs w:val="21"/>
              </w:rPr>
              <w:t>厂</w:t>
            </w:r>
            <w:proofErr w:type="gramEnd"/>
            <w:r w:rsidRPr="0054531D">
              <w:rPr>
                <w:rFonts w:ascii="Times New Roman" w:hint="eastAsia"/>
                <w:sz w:val="21"/>
                <w:szCs w:val="21"/>
              </w:rPr>
              <w:t>三</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广东省东莞市寮步镇</w:t>
            </w:r>
            <w:proofErr w:type="gramStart"/>
            <w:r>
              <w:rPr>
                <w:rFonts w:ascii="Times New Roman" w:hint="eastAsia"/>
                <w:color w:val="000000"/>
                <w:sz w:val="21"/>
                <w:szCs w:val="21"/>
              </w:rPr>
              <w:t>虚舟路</w:t>
            </w:r>
            <w:proofErr w:type="gramEnd"/>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林村</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东莞市塘厦镇林村居委会鸡爪桥猪仔</w:t>
            </w:r>
            <w:proofErr w:type="gramStart"/>
            <w:r>
              <w:rPr>
                <w:rFonts w:ascii="Times New Roman"/>
                <w:color w:val="000000"/>
                <w:sz w:val="21"/>
                <w:szCs w:val="21"/>
              </w:rPr>
              <w:t>沥</w:t>
            </w:r>
            <w:proofErr w:type="gramEnd"/>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麻涌</w:t>
            </w:r>
            <w:r w:rsidRPr="0054531D">
              <w:rPr>
                <w:rFonts w:ascii="Times New Roman" w:hint="eastAsia"/>
                <w:sz w:val="21"/>
                <w:szCs w:val="21"/>
              </w:rPr>
              <w:t>厂一</w:t>
            </w:r>
            <w:r w:rsidRPr="0054531D">
              <w:rPr>
                <w:rFonts w:ascii="Times New Roman"/>
                <w:sz w:val="21"/>
                <w:szCs w:val="21"/>
              </w:rPr>
              <w:t>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东莞市麻涌镇</w:t>
            </w:r>
            <w:proofErr w:type="gramStart"/>
            <w:r>
              <w:rPr>
                <w:rFonts w:ascii="Times New Roman"/>
                <w:color w:val="000000"/>
                <w:sz w:val="21"/>
                <w:szCs w:val="21"/>
              </w:rPr>
              <w:t>漳澎村破流水闸</w:t>
            </w:r>
            <w:proofErr w:type="gramEnd"/>
            <w:r>
              <w:rPr>
                <w:rFonts w:ascii="Times New Roman"/>
                <w:color w:val="000000"/>
                <w:sz w:val="21"/>
                <w:szCs w:val="21"/>
              </w:rPr>
              <w:t>旁</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南</w:t>
            </w:r>
            <w:proofErr w:type="gramStart"/>
            <w:r w:rsidRPr="0054531D">
              <w:rPr>
                <w:rFonts w:ascii="Times New Roman"/>
                <w:sz w:val="21"/>
                <w:szCs w:val="21"/>
              </w:rPr>
              <w:t>畲朗厂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东莞市生态产业园区茶石路</w:t>
            </w:r>
            <w:r>
              <w:rPr>
                <w:rFonts w:ascii="Times New Roman"/>
                <w:color w:val="000000"/>
                <w:sz w:val="21"/>
                <w:szCs w:val="21"/>
              </w:rPr>
              <w:t>1</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牛山</w:t>
            </w:r>
            <w:r w:rsidRPr="0054531D">
              <w:rPr>
                <w:rFonts w:ascii="Times New Roman" w:hint="eastAsia"/>
                <w:sz w:val="21"/>
                <w:szCs w:val="21"/>
              </w:rPr>
              <w:t>厂</w:t>
            </w:r>
            <w:r w:rsidRPr="0054531D">
              <w:rPr>
                <w:rFonts w:ascii="Times New Roman"/>
                <w:sz w:val="21"/>
                <w:szCs w:val="21"/>
              </w:rPr>
              <w:t>一期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东莞市东城牛山老围村工业区</w:t>
            </w:r>
            <w:proofErr w:type="gramStart"/>
            <w:r>
              <w:rPr>
                <w:rFonts w:ascii="Times New Roman"/>
                <w:color w:val="000000"/>
                <w:sz w:val="21"/>
                <w:szCs w:val="21"/>
              </w:rPr>
              <w:t>象</w:t>
            </w:r>
            <w:proofErr w:type="gramEnd"/>
            <w:r>
              <w:rPr>
                <w:rFonts w:ascii="Times New Roman"/>
                <w:color w:val="000000"/>
                <w:sz w:val="21"/>
                <w:szCs w:val="21"/>
              </w:rPr>
              <w:t>山路</w:t>
            </w:r>
            <w:r>
              <w:rPr>
                <w:rFonts w:ascii="Times New Roman"/>
                <w:color w:val="000000"/>
                <w:sz w:val="21"/>
                <w:szCs w:val="21"/>
              </w:rPr>
              <w:t>1</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牛山</w:t>
            </w:r>
            <w:r w:rsidRPr="0054531D">
              <w:rPr>
                <w:rFonts w:ascii="Times New Roman" w:hint="eastAsia"/>
                <w:sz w:val="21"/>
                <w:szCs w:val="21"/>
              </w:rPr>
              <w:t>厂二</w:t>
            </w:r>
            <w:r w:rsidRPr="0054531D">
              <w:rPr>
                <w:rFonts w:ascii="Times New Roman"/>
                <w:sz w:val="21"/>
                <w:szCs w:val="21"/>
              </w:rPr>
              <w:t>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东莞市东城区牛山村积善里大坑山</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企石厂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东莞市企石镇江边管理区湖滨北路</w:t>
            </w:r>
            <w:r>
              <w:rPr>
                <w:rFonts w:ascii="Times New Roman"/>
                <w:color w:val="000000"/>
                <w:sz w:val="21"/>
                <w:szCs w:val="21"/>
              </w:rPr>
              <w:t>9</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29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桥头一期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东莞市桥头镇东深路</w:t>
            </w:r>
            <w:r>
              <w:rPr>
                <w:rFonts w:ascii="Times New Roman"/>
                <w:color w:val="000000"/>
                <w:sz w:val="21"/>
                <w:szCs w:val="21"/>
              </w:rPr>
              <w:t>8</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清溪厦</w:t>
            </w:r>
            <w:proofErr w:type="gramStart"/>
            <w:r w:rsidRPr="0054531D">
              <w:rPr>
                <w:rFonts w:ascii="Times New Roman"/>
                <w:sz w:val="21"/>
                <w:szCs w:val="21"/>
              </w:rPr>
              <w:t>坭</w:t>
            </w:r>
            <w:proofErr w:type="gramEnd"/>
            <w:r w:rsidRPr="0054531D">
              <w:rPr>
                <w:rFonts w:ascii="Times New Roman"/>
                <w:sz w:val="21"/>
                <w:szCs w:val="21"/>
              </w:rPr>
              <w:t>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东莞市清溪镇厦</w:t>
            </w:r>
            <w:proofErr w:type="gramStart"/>
            <w:r>
              <w:rPr>
                <w:rFonts w:ascii="Times New Roman"/>
                <w:color w:val="000000"/>
                <w:sz w:val="21"/>
                <w:szCs w:val="21"/>
              </w:rPr>
              <w:t>坭</w:t>
            </w:r>
            <w:proofErr w:type="gramEnd"/>
            <w:r>
              <w:rPr>
                <w:rFonts w:ascii="Times New Roman"/>
                <w:color w:val="000000"/>
                <w:sz w:val="21"/>
                <w:szCs w:val="21"/>
              </w:rPr>
              <w:t>村江背路</w:t>
            </w:r>
            <w:r>
              <w:rPr>
                <w:rFonts w:ascii="Times New Roman"/>
                <w:color w:val="000000"/>
                <w:sz w:val="21"/>
                <w:szCs w:val="21"/>
              </w:rPr>
              <w:t>75</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清溪厦</w:t>
            </w:r>
            <w:proofErr w:type="gramStart"/>
            <w:r w:rsidRPr="0054531D">
              <w:rPr>
                <w:rFonts w:ascii="Times New Roman"/>
                <w:sz w:val="21"/>
                <w:szCs w:val="21"/>
              </w:rPr>
              <w:t>坭</w:t>
            </w:r>
            <w:proofErr w:type="gramEnd"/>
            <w:r w:rsidRPr="0054531D">
              <w:rPr>
                <w:rFonts w:ascii="Times New Roman"/>
                <w:sz w:val="21"/>
                <w:szCs w:val="21"/>
              </w:rPr>
              <w:t>厂</w:t>
            </w:r>
            <w:r w:rsidRPr="0054531D">
              <w:rPr>
                <w:rFonts w:ascii="Times New Roman" w:hint="eastAsia"/>
                <w:sz w:val="21"/>
                <w:szCs w:val="21"/>
              </w:rPr>
              <w:t>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东莞市清溪镇江背路</w:t>
            </w:r>
            <w:r>
              <w:rPr>
                <w:rFonts w:ascii="Times New Roman" w:hint="eastAsia"/>
                <w:color w:val="000000"/>
                <w:sz w:val="21"/>
                <w:szCs w:val="21"/>
              </w:rPr>
              <w:t>33</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清溪长山头</w:t>
            </w:r>
            <w:r w:rsidRPr="0054531D">
              <w:rPr>
                <w:rFonts w:ascii="Times New Roman" w:hint="eastAsia"/>
                <w:sz w:val="21"/>
                <w:szCs w:val="21"/>
              </w:rPr>
              <w:t>一二期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东莞市清溪镇长山头村</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lastRenderedPageBreak/>
              <w:t>33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沙田福禄沙</w:t>
            </w:r>
            <w:r w:rsidRPr="0054531D">
              <w:rPr>
                <w:rFonts w:ascii="Times New Roman" w:hint="eastAsia"/>
                <w:sz w:val="21"/>
                <w:szCs w:val="21"/>
              </w:rPr>
              <w:t>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东莞市沙田镇</w:t>
            </w:r>
            <w:proofErr w:type="gramStart"/>
            <w:r>
              <w:rPr>
                <w:rFonts w:ascii="Times New Roman"/>
                <w:color w:val="000000"/>
                <w:sz w:val="21"/>
                <w:szCs w:val="21"/>
              </w:rPr>
              <w:t>福禄沙村</w:t>
            </w:r>
            <w:proofErr w:type="gramEnd"/>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沙田福禄沙</w:t>
            </w:r>
            <w:r w:rsidRPr="0054531D">
              <w:rPr>
                <w:rFonts w:ascii="Times New Roman" w:hint="eastAsia"/>
                <w:sz w:val="21"/>
                <w:szCs w:val="21"/>
              </w:rPr>
              <w:t>厂二期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广东省东莞市沙田镇</w:t>
            </w:r>
            <w:proofErr w:type="gramStart"/>
            <w:r>
              <w:rPr>
                <w:rFonts w:ascii="Times New Roman" w:hint="eastAsia"/>
                <w:color w:val="000000"/>
                <w:sz w:val="21"/>
                <w:szCs w:val="21"/>
              </w:rPr>
              <w:t>洲仔路</w:t>
            </w:r>
            <w:r>
              <w:rPr>
                <w:rFonts w:ascii="Times New Roman" w:hint="eastAsia"/>
                <w:color w:val="000000"/>
                <w:sz w:val="21"/>
                <w:szCs w:val="21"/>
              </w:rPr>
              <w:t>1</w:t>
            </w:r>
            <w:r>
              <w:rPr>
                <w:rFonts w:ascii="Times New Roman" w:hint="eastAsia"/>
                <w:color w:val="000000"/>
                <w:sz w:val="21"/>
                <w:szCs w:val="21"/>
              </w:rPr>
              <w:t>号</w:t>
            </w:r>
            <w:proofErr w:type="gramEnd"/>
            <w:r>
              <w:rPr>
                <w:rFonts w:ascii="Times New Roman" w:hint="eastAsia"/>
                <w:color w:val="000000"/>
                <w:sz w:val="21"/>
                <w:szCs w:val="21"/>
              </w:rPr>
              <w:t>2</w:t>
            </w:r>
            <w:r>
              <w:rPr>
                <w:rFonts w:ascii="Times New Roman" w:hint="eastAsia"/>
                <w:color w:val="000000"/>
                <w:sz w:val="21"/>
                <w:szCs w:val="21"/>
              </w:rPr>
              <w:t>栋</w:t>
            </w:r>
            <w:r>
              <w:rPr>
                <w:rFonts w:ascii="Times New Roman" w:hint="eastAsia"/>
                <w:color w:val="000000"/>
                <w:sz w:val="21"/>
                <w:szCs w:val="21"/>
              </w:rPr>
              <w:t>101</w:t>
            </w:r>
            <w:r>
              <w:rPr>
                <w:rFonts w:ascii="Times New Roman" w:hint="eastAsia"/>
                <w:color w:val="000000"/>
                <w:sz w:val="21"/>
                <w:szCs w:val="21"/>
              </w:rPr>
              <w:t>室</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石碣</w:t>
            </w:r>
            <w:r w:rsidRPr="0054531D">
              <w:rPr>
                <w:rFonts w:ascii="Times New Roman" w:hint="eastAsia"/>
                <w:sz w:val="21"/>
                <w:szCs w:val="21"/>
              </w:rPr>
              <w:t>厂</w:t>
            </w:r>
            <w:r w:rsidRPr="0054531D">
              <w:rPr>
                <w:rFonts w:ascii="Times New Roman"/>
                <w:sz w:val="21"/>
                <w:szCs w:val="21"/>
              </w:rPr>
              <w:t>一期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东莞市石碣镇沙腰村</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石碣</w:t>
            </w:r>
            <w:r w:rsidRPr="0054531D">
              <w:rPr>
                <w:rFonts w:ascii="Times New Roman" w:hint="eastAsia"/>
                <w:sz w:val="21"/>
                <w:szCs w:val="21"/>
              </w:rPr>
              <w:t>厂二</w:t>
            </w:r>
            <w:r w:rsidRPr="0054531D">
              <w:rPr>
                <w:rFonts w:ascii="Times New Roman"/>
                <w:sz w:val="21"/>
                <w:szCs w:val="21"/>
              </w:rPr>
              <w:t>期</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东莞市石碣镇沙腰村沿江西路二号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松北</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东莞市松山湖北部工业园区西三路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松北</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东莞市松山湖高新技术产业开发区工业西三路</w:t>
            </w:r>
            <w:r>
              <w:rPr>
                <w:rFonts w:ascii="Times New Roman" w:hint="eastAsia"/>
                <w:color w:val="000000"/>
                <w:sz w:val="21"/>
                <w:szCs w:val="21"/>
              </w:rPr>
              <w:t>3</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39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松南</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东莞市大朗镇沙步村沙通路尽头</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松南</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广东省东莞市大朗镇杨沙路</w:t>
            </w:r>
            <w:r>
              <w:rPr>
                <w:rFonts w:ascii="Times New Roman" w:hint="eastAsia"/>
                <w:color w:val="000000"/>
                <w:sz w:val="21"/>
                <w:szCs w:val="21"/>
              </w:rPr>
              <w:t>153</w:t>
            </w:r>
            <w:r>
              <w:rPr>
                <w:rFonts w:ascii="Times New Roman" w:hint="eastAsia"/>
                <w:color w:val="000000"/>
                <w:sz w:val="21"/>
                <w:szCs w:val="21"/>
              </w:rPr>
              <w:t>号十三栋</w:t>
            </w:r>
            <w:r>
              <w:rPr>
                <w:rFonts w:ascii="Times New Roman" w:hint="eastAsia"/>
                <w:color w:val="000000"/>
                <w:sz w:val="21"/>
                <w:szCs w:val="21"/>
              </w:rPr>
              <w:t>101</w:t>
            </w:r>
            <w:r>
              <w:rPr>
                <w:rFonts w:ascii="Times New Roman" w:hint="eastAsia"/>
                <w:color w:val="000000"/>
                <w:sz w:val="21"/>
                <w:szCs w:val="21"/>
              </w:rPr>
              <w:t>室</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万江</w:t>
            </w:r>
            <w:r w:rsidRPr="0054531D">
              <w:rPr>
                <w:rFonts w:ascii="Times New Roman" w:hint="eastAsia"/>
                <w:sz w:val="21"/>
                <w:szCs w:val="21"/>
              </w:rPr>
              <w:t>厂</w:t>
            </w:r>
            <w:r w:rsidRPr="0054531D">
              <w:rPr>
                <w:rFonts w:ascii="Times New Roman"/>
                <w:sz w:val="21"/>
                <w:szCs w:val="21"/>
              </w:rPr>
              <w:t>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东莞市万江区</w:t>
            </w:r>
            <w:proofErr w:type="gramStart"/>
            <w:r>
              <w:rPr>
                <w:rFonts w:ascii="Times New Roman"/>
                <w:color w:val="000000"/>
                <w:sz w:val="21"/>
                <w:szCs w:val="21"/>
              </w:rPr>
              <w:t>流涌尾社区</w:t>
            </w:r>
            <w:proofErr w:type="gramEnd"/>
            <w:r>
              <w:rPr>
                <w:rFonts w:ascii="Times New Roman"/>
                <w:color w:val="000000"/>
                <w:sz w:val="21"/>
                <w:szCs w:val="21"/>
              </w:rPr>
              <w:t>白水涡</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万江</w:t>
            </w:r>
            <w:r w:rsidRPr="0054531D">
              <w:rPr>
                <w:rFonts w:ascii="Times New Roman" w:hint="eastAsia"/>
                <w:sz w:val="21"/>
                <w:szCs w:val="21"/>
              </w:rPr>
              <w:t>厂二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广东省东莞市万江街道</w:t>
            </w:r>
            <w:proofErr w:type="gramStart"/>
            <w:r>
              <w:rPr>
                <w:rFonts w:ascii="Times New Roman" w:hint="eastAsia"/>
                <w:color w:val="000000"/>
                <w:sz w:val="21"/>
                <w:szCs w:val="21"/>
              </w:rPr>
              <w:t>流涌尾大兴</w:t>
            </w:r>
            <w:proofErr w:type="gramEnd"/>
            <w:r>
              <w:rPr>
                <w:rFonts w:ascii="Times New Roman" w:hint="eastAsia"/>
                <w:color w:val="000000"/>
                <w:sz w:val="21"/>
                <w:szCs w:val="21"/>
              </w:rPr>
              <w:t>工业路</w:t>
            </w:r>
            <w:r>
              <w:rPr>
                <w:rFonts w:ascii="Times New Roman" w:hint="eastAsia"/>
                <w:color w:val="000000"/>
                <w:sz w:val="21"/>
                <w:szCs w:val="21"/>
              </w:rPr>
              <w:t>3</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proofErr w:type="gramStart"/>
            <w:r w:rsidRPr="0054531D">
              <w:rPr>
                <w:rFonts w:ascii="Times New Roman"/>
                <w:sz w:val="21"/>
                <w:szCs w:val="21"/>
              </w:rPr>
              <w:t>望洪厂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东莞市望牛墩镇朱平沙</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谢岗一期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东莞市谢岗镇谢岗村工业大道北侧</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樟木头一二期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东莞市樟木头镇柏</w:t>
            </w:r>
            <w:proofErr w:type="gramStart"/>
            <w:r>
              <w:rPr>
                <w:rFonts w:ascii="Times New Roman"/>
                <w:color w:val="000000"/>
                <w:sz w:val="21"/>
                <w:szCs w:val="21"/>
              </w:rPr>
              <w:t>地旗岭村柏峰</w:t>
            </w:r>
            <w:proofErr w:type="gramEnd"/>
            <w:r>
              <w:rPr>
                <w:rFonts w:ascii="Times New Roman"/>
                <w:color w:val="000000"/>
                <w:sz w:val="21"/>
                <w:szCs w:val="21"/>
              </w:rPr>
              <w:t>路</w:t>
            </w:r>
            <w:r>
              <w:rPr>
                <w:rFonts w:ascii="Times New Roman"/>
                <w:color w:val="000000"/>
                <w:sz w:val="21"/>
                <w:szCs w:val="21"/>
              </w:rPr>
              <w:t>169</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长安三洲</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东莞市长安镇锦厦三洲路</w:t>
            </w:r>
            <w:r>
              <w:rPr>
                <w:rFonts w:ascii="Times New Roman"/>
                <w:color w:val="000000"/>
                <w:sz w:val="21"/>
                <w:szCs w:val="21"/>
              </w:rPr>
              <w:t>2</w:t>
            </w:r>
            <w:r>
              <w:rPr>
                <w:rFonts w:ascii="Times New Roman"/>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长安新区厂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东莞市长安镇乌沙社区兴发南路尽头长安新区水质净化厂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48</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中堂一期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东莞市中堂镇东向村水闸口</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49</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sz w:val="21"/>
                <w:szCs w:val="21"/>
              </w:rPr>
              <w:t>竹塘</w:t>
            </w:r>
            <w:r w:rsidRPr="0054531D">
              <w:rPr>
                <w:rFonts w:ascii="Times New Roman" w:hint="eastAsia"/>
                <w:sz w:val="21"/>
                <w:szCs w:val="21"/>
              </w:rPr>
              <w:t>二</w:t>
            </w:r>
            <w:r w:rsidRPr="0054531D">
              <w:rPr>
                <w:rFonts w:ascii="Times New Roman"/>
                <w:sz w:val="21"/>
                <w:szCs w:val="21"/>
              </w:rPr>
              <w:t>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color w:val="000000"/>
                <w:sz w:val="21"/>
                <w:szCs w:val="21"/>
              </w:rPr>
              <w:t>东莞市凤岗镇竹塘村</w:t>
            </w:r>
            <w:proofErr w:type="gramStart"/>
            <w:r>
              <w:rPr>
                <w:rFonts w:ascii="Times New Roman"/>
                <w:color w:val="000000"/>
                <w:sz w:val="21"/>
                <w:szCs w:val="21"/>
              </w:rPr>
              <w:t>浸校组</w:t>
            </w:r>
            <w:proofErr w:type="gramEnd"/>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50</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市区厂一二期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广东省东莞市南城街道滨河路</w:t>
            </w:r>
            <w:r>
              <w:rPr>
                <w:rFonts w:ascii="Times New Roman" w:hint="eastAsia"/>
                <w:color w:val="000000"/>
                <w:sz w:val="21"/>
                <w:szCs w:val="21"/>
              </w:rPr>
              <w:t>100</w:t>
            </w:r>
            <w:r>
              <w:rPr>
                <w:rFonts w:ascii="Times New Roman" w:hint="eastAsia"/>
                <w:color w:val="000000"/>
                <w:sz w:val="21"/>
                <w:szCs w:val="21"/>
              </w:rPr>
              <w:t>号</w:t>
            </w:r>
            <w:r>
              <w:rPr>
                <w:rFonts w:ascii="Times New Roman" w:hint="eastAsia"/>
                <w:color w:val="000000"/>
                <w:sz w:val="21"/>
                <w:szCs w:val="21"/>
              </w:rPr>
              <w:t xml:space="preserve">  </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51</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市区厂三期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广东省东莞市南城街道滨河路</w:t>
            </w:r>
            <w:r>
              <w:rPr>
                <w:rFonts w:ascii="Times New Roman" w:hint="eastAsia"/>
                <w:color w:val="000000"/>
                <w:sz w:val="21"/>
                <w:szCs w:val="21"/>
              </w:rPr>
              <w:t>100</w:t>
            </w:r>
            <w:r>
              <w:rPr>
                <w:rFonts w:ascii="Times New Roman" w:hint="eastAsia"/>
                <w:color w:val="000000"/>
                <w:sz w:val="21"/>
                <w:szCs w:val="21"/>
              </w:rPr>
              <w:t>号</w:t>
            </w:r>
            <w:r>
              <w:rPr>
                <w:rFonts w:ascii="Times New Roman" w:hint="eastAsia"/>
                <w:color w:val="000000"/>
                <w:sz w:val="21"/>
                <w:szCs w:val="21"/>
              </w:rPr>
              <w:t xml:space="preserve">  </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52</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塘厦</w:t>
            </w:r>
            <w:proofErr w:type="gramStart"/>
            <w:r w:rsidRPr="0054531D">
              <w:rPr>
                <w:rFonts w:ascii="Times New Roman" w:hint="eastAsia"/>
                <w:sz w:val="21"/>
                <w:szCs w:val="21"/>
              </w:rPr>
              <w:t>石桥头厂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广东省东莞市塘厦镇</w:t>
            </w:r>
            <w:proofErr w:type="gramStart"/>
            <w:r>
              <w:rPr>
                <w:rFonts w:ascii="Times New Roman" w:hint="eastAsia"/>
                <w:color w:val="000000"/>
                <w:sz w:val="21"/>
                <w:szCs w:val="21"/>
              </w:rPr>
              <w:t>塘厦环市</w:t>
            </w:r>
            <w:proofErr w:type="gramEnd"/>
            <w:r>
              <w:rPr>
                <w:rFonts w:ascii="Times New Roman" w:hint="eastAsia"/>
                <w:color w:val="000000"/>
                <w:sz w:val="21"/>
                <w:szCs w:val="21"/>
              </w:rPr>
              <w:t>南路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53</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塘厦</w:t>
            </w:r>
            <w:proofErr w:type="gramStart"/>
            <w:r w:rsidRPr="0054531D">
              <w:rPr>
                <w:rFonts w:ascii="Times New Roman" w:hint="eastAsia"/>
                <w:sz w:val="21"/>
                <w:szCs w:val="21"/>
              </w:rPr>
              <w:t>白泥湖厂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东莞市塘厦镇莲湖南一横路</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54</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黄江梅塘厂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广东省东莞市黄江镇星光村富兴路</w:t>
            </w:r>
            <w:r>
              <w:rPr>
                <w:rFonts w:ascii="Times New Roman" w:hint="eastAsia"/>
                <w:color w:val="000000"/>
                <w:sz w:val="21"/>
                <w:szCs w:val="21"/>
              </w:rPr>
              <w:t>26</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55</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松山湖高新厂</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东莞市松山湖阿里山路</w:t>
            </w:r>
            <w:r>
              <w:rPr>
                <w:rFonts w:ascii="Times New Roman" w:hint="eastAsia"/>
                <w:color w:val="000000"/>
                <w:sz w:val="21"/>
                <w:szCs w:val="21"/>
              </w:rPr>
              <w:t>12</w:t>
            </w:r>
            <w:r>
              <w:rPr>
                <w:rFonts w:ascii="Times New Roman" w:hint="eastAsia"/>
                <w:color w:val="000000"/>
                <w:sz w:val="21"/>
                <w:szCs w:val="21"/>
              </w:rPr>
              <w:t>号松山湖科学城水质净化厂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56</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石龙</w:t>
            </w:r>
            <w:proofErr w:type="gramStart"/>
            <w:r w:rsidRPr="0054531D">
              <w:rPr>
                <w:rFonts w:ascii="Times New Roman" w:hint="eastAsia"/>
                <w:sz w:val="21"/>
                <w:szCs w:val="21"/>
              </w:rPr>
              <w:t>新区厂</w:t>
            </w:r>
            <w:proofErr w:type="gramEnd"/>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东莞市石龙镇新城区环岛东路</w:t>
            </w:r>
            <w:r>
              <w:rPr>
                <w:rFonts w:ascii="Times New Roman" w:hint="eastAsia"/>
                <w:color w:val="000000"/>
                <w:sz w:val="21"/>
                <w:szCs w:val="21"/>
              </w:rPr>
              <w:t>2</w:t>
            </w:r>
            <w:r>
              <w:rPr>
                <w:rFonts w:ascii="Times New Roman" w:hint="eastAsia"/>
                <w:color w:val="000000"/>
                <w:sz w:val="21"/>
                <w:szCs w:val="21"/>
              </w:rPr>
              <w:t>号</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r w:rsidR="0054531D" w:rsidTr="00BE069C">
        <w:trPr>
          <w:jc w:val="center"/>
        </w:trPr>
        <w:tc>
          <w:tcPr>
            <w:tcW w:w="0" w:type="auto"/>
            <w:vAlign w:val="center"/>
          </w:tcPr>
          <w:p w:rsidR="0054531D" w:rsidRDefault="0054531D" w:rsidP="0054531D">
            <w:pPr>
              <w:autoSpaceDE/>
              <w:autoSpaceDN/>
              <w:adjustRightInd/>
              <w:spacing w:line="240" w:lineRule="atLeast"/>
              <w:jc w:val="center"/>
              <w:rPr>
                <w:rFonts w:ascii="Times New Roman"/>
              </w:rPr>
            </w:pPr>
            <w:r>
              <w:rPr>
                <w:rFonts w:ascii="Times New Roman" w:hint="eastAsia"/>
                <w:szCs w:val="21"/>
              </w:rPr>
              <w:t>57</w:t>
            </w:r>
          </w:p>
        </w:tc>
        <w:tc>
          <w:tcPr>
            <w:tcW w:w="1896" w:type="dxa"/>
            <w:vAlign w:val="center"/>
          </w:tcPr>
          <w:p w:rsidR="0054531D" w:rsidRPr="0054531D" w:rsidRDefault="0054531D" w:rsidP="0054531D">
            <w:pPr>
              <w:autoSpaceDE/>
              <w:autoSpaceDN/>
              <w:adjustRightInd/>
              <w:spacing w:line="240" w:lineRule="atLeast"/>
              <w:jc w:val="center"/>
              <w:rPr>
                <w:rFonts w:ascii="Times New Roman"/>
                <w:sz w:val="21"/>
                <w:szCs w:val="21"/>
              </w:rPr>
            </w:pPr>
            <w:r w:rsidRPr="0054531D">
              <w:rPr>
                <w:rFonts w:ascii="Times New Roman" w:hint="eastAsia"/>
                <w:sz w:val="21"/>
                <w:szCs w:val="21"/>
              </w:rPr>
              <w:t>东城温塘厂二期</w:t>
            </w:r>
          </w:p>
        </w:tc>
        <w:tc>
          <w:tcPr>
            <w:tcW w:w="5685" w:type="dxa"/>
            <w:vAlign w:val="center"/>
          </w:tcPr>
          <w:p w:rsidR="0054531D" w:rsidRDefault="0054531D" w:rsidP="0054531D">
            <w:pPr>
              <w:tabs>
                <w:tab w:val="left" w:pos="567"/>
              </w:tabs>
              <w:spacing w:line="240" w:lineRule="atLeast"/>
              <w:jc w:val="center"/>
              <w:outlineLvl w:val="0"/>
              <w:rPr>
                <w:rFonts w:ascii="Times New Roman"/>
              </w:rPr>
            </w:pPr>
            <w:r>
              <w:rPr>
                <w:rFonts w:ascii="Times New Roman" w:hint="eastAsia"/>
                <w:color w:val="000000"/>
                <w:sz w:val="21"/>
                <w:szCs w:val="21"/>
              </w:rPr>
              <w:t>广东省东莞市寮步镇</w:t>
            </w:r>
            <w:proofErr w:type="gramStart"/>
            <w:r>
              <w:rPr>
                <w:rFonts w:ascii="Times New Roman" w:hint="eastAsia"/>
                <w:color w:val="000000"/>
                <w:sz w:val="21"/>
                <w:szCs w:val="21"/>
              </w:rPr>
              <w:t>虚舟路东城</w:t>
            </w:r>
            <w:proofErr w:type="gramEnd"/>
            <w:r>
              <w:rPr>
                <w:rFonts w:ascii="Times New Roman" w:hint="eastAsia"/>
                <w:color w:val="000000"/>
                <w:sz w:val="21"/>
                <w:szCs w:val="21"/>
              </w:rPr>
              <w:t>温塘水质净化厂</w:t>
            </w:r>
          </w:p>
        </w:tc>
        <w:tc>
          <w:tcPr>
            <w:tcW w:w="850" w:type="dxa"/>
            <w:vAlign w:val="center"/>
          </w:tcPr>
          <w:p w:rsidR="0054531D" w:rsidRDefault="0054531D" w:rsidP="0054531D">
            <w:pPr>
              <w:tabs>
                <w:tab w:val="left" w:pos="567"/>
              </w:tabs>
              <w:spacing w:line="240" w:lineRule="atLeast"/>
              <w:jc w:val="center"/>
              <w:outlineLvl w:val="0"/>
              <w:rPr>
                <w:rFonts w:ascii="Times New Roman"/>
              </w:rPr>
            </w:pPr>
          </w:p>
        </w:tc>
      </w:tr>
    </w:tbl>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三、技术要求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、监控摄像机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）监控摄像机本体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推荐品牌：海康威视、大华、华为或同等级以上。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设备外观：枪型网络摄像机，全彩摄像头，</w:t>
      </w:r>
      <w:r>
        <w:rPr>
          <w:rFonts w:ascii="Times New Roman" w:hint="eastAsia"/>
          <w:kern w:val="2"/>
          <w:sz w:val="21"/>
          <w:szCs w:val="21"/>
        </w:rPr>
        <w:t>2.8 mm</w:t>
      </w:r>
      <w:r>
        <w:rPr>
          <w:rFonts w:ascii="Times New Roman" w:hint="eastAsia"/>
          <w:kern w:val="2"/>
          <w:sz w:val="21"/>
          <w:szCs w:val="21"/>
        </w:rPr>
        <w:t>焦距段型号</w:t>
      </w:r>
      <w:r>
        <w:rPr>
          <w:rFonts w:ascii="Times New Roman" w:hint="eastAsia"/>
          <w:kern w:val="2"/>
          <w:sz w:val="21"/>
          <w:szCs w:val="21"/>
        </w:rPr>
        <w:t xml:space="preserve">182.8 </w:t>
      </w:r>
      <w:r>
        <w:rPr>
          <w:rFonts w:ascii="Times New Roman" w:hint="eastAsia"/>
          <w:kern w:val="2"/>
          <w:sz w:val="21"/>
          <w:szCs w:val="21"/>
        </w:rPr>
        <w:t>×</w:t>
      </w:r>
      <w:r>
        <w:rPr>
          <w:rFonts w:ascii="Times New Roman" w:hint="eastAsia"/>
          <w:kern w:val="2"/>
          <w:sz w:val="21"/>
          <w:szCs w:val="21"/>
        </w:rPr>
        <w:t xml:space="preserve"> 92.7 </w:t>
      </w:r>
      <w:r>
        <w:rPr>
          <w:rFonts w:ascii="Times New Roman" w:hint="eastAsia"/>
          <w:kern w:val="2"/>
          <w:sz w:val="21"/>
          <w:szCs w:val="21"/>
        </w:rPr>
        <w:t>×</w:t>
      </w:r>
      <w:r>
        <w:rPr>
          <w:rFonts w:ascii="Times New Roman" w:hint="eastAsia"/>
          <w:kern w:val="2"/>
          <w:sz w:val="21"/>
          <w:szCs w:val="21"/>
        </w:rPr>
        <w:t xml:space="preserve"> 87.6 mm </w:t>
      </w:r>
      <w:r>
        <w:rPr>
          <w:rFonts w:ascii="Times New Roman" w:hint="eastAsia"/>
          <w:kern w:val="2"/>
          <w:sz w:val="21"/>
          <w:szCs w:val="21"/>
        </w:rPr>
        <w:t>其他焦距段型号</w:t>
      </w:r>
      <w:r>
        <w:rPr>
          <w:rFonts w:ascii="Times New Roman" w:hint="eastAsia"/>
          <w:kern w:val="2"/>
          <w:sz w:val="21"/>
          <w:szCs w:val="21"/>
        </w:rPr>
        <w:t xml:space="preserve"> 189.4 </w:t>
      </w:r>
      <w:r>
        <w:rPr>
          <w:rFonts w:ascii="Times New Roman" w:hint="eastAsia"/>
          <w:kern w:val="2"/>
          <w:sz w:val="21"/>
          <w:szCs w:val="21"/>
        </w:rPr>
        <w:t>×</w:t>
      </w:r>
      <w:r>
        <w:rPr>
          <w:rFonts w:ascii="Times New Roman" w:hint="eastAsia"/>
          <w:kern w:val="2"/>
          <w:sz w:val="21"/>
          <w:szCs w:val="21"/>
        </w:rPr>
        <w:t xml:space="preserve"> 92.7 </w:t>
      </w:r>
      <w:r>
        <w:rPr>
          <w:rFonts w:ascii="Times New Roman" w:hint="eastAsia"/>
          <w:kern w:val="2"/>
          <w:sz w:val="21"/>
          <w:szCs w:val="21"/>
        </w:rPr>
        <w:t>×</w:t>
      </w:r>
      <w:r>
        <w:rPr>
          <w:rFonts w:ascii="Times New Roman" w:hint="eastAsia"/>
          <w:kern w:val="2"/>
          <w:sz w:val="21"/>
          <w:szCs w:val="21"/>
        </w:rPr>
        <w:t xml:space="preserve"> 87.6 mm</w:t>
      </w:r>
      <w:r>
        <w:rPr>
          <w:rFonts w:ascii="Times New Roman" w:hint="eastAsia"/>
          <w:kern w:val="2"/>
          <w:sz w:val="21"/>
          <w:szCs w:val="21"/>
        </w:rPr>
        <w:t>，外壳防护等级需达到</w:t>
      </w:r>
      <w:r>
        <w:rPr>
          <w:rFonts w:ascii="Times New Roman" w:hint="eastAsia"/>
          <w:kern w:val="2"/>
          <w:sz w:val="21"/>
          <w:szCs w:val="21"/>
        </w:rPr>
        <w:t>IP67</w:t>
      </w:r>
      <w:r>
        <w:rPr>
          <w:rFonts w:ascii="Times New Roman" w:hint="eastAsia"/>
          <w:kern w:val="2"/>
          <w:sz w:val="21"/>
          <w:szCs w:val="21"/>
        </w:rPr>
        <w:t>防护等级。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镜头：尺寸接口</w:t>
      </w:r>
      <w:r>
        <w:rPr>
          <w:rFonts w:ascii="Times New Roman" w:hint="eastAsia"/>
          <w:kern w:val="2"/>
          <w:sz w:val="21"/>
          <w:szCs w:val="21"/>
        </w:rPr>
        <w:t>2.8/4/6 mm</w:t>
      </w:r>
      <w:r>
        <w:rPr>
          <w:rFonts w:ascii="Times New Roman" w:hint="eastAsia"/>
          <w:kern w:val="2"/>
          <w:sz w:val="21"/>
          <w:szCs w:val="21"/>
        </w:rPr>
        <w:t>：</w:t>
      </w:r>
      <w:r>
        <w:rPr>
          <w:rFonts w:ascii="Times New Roman" w:hint="eastAsia"/>
          <w:kern w:val="2"/>
          <w:sz w:val="21"/>
          <w:szCs w:val="21"/>
        </w:rPr>
        <w:t>M12 8 mm</w:t>
      </w:r>
      <w:r>
        <w:rPr>
          <w:rFonts w:ascii="Times New Roman" w:hint="eastAsia"/>
          <w:kern w:val="2"/>
          <w:sz w:val="21"/>
          <w:szCs w:val="21"/>
        </w:rPr>
        <w:t>：</w:t>
      </w:r>
      <w:r>
        <w:rPr>
          <w:rFonts w:ascii="Times New Roman" w:hint="eastAsia"/>
          <w:kern w:val="2"/>
          <w:sz w:val="21"/>
          <w:szCs w:val="21"/>
        </w:rPr>
        <w:t>M16</w:t>
      </w:r>
      <w:r>
        <w:rPr>
          <w:rFonts w:ascii="Times New Roman" w:hint="eastAsia"/>
          <w:kern w:val="2"/>
          <w:sz w:val="21"/>
          <w:szCs w:val="21"/>
        </w:rPr>
        <w:t>；焦距</w:t>
      </w:r>
      <w:r>
        <w:rPr>
          <w:rFonts w:ascii="Times New Roman" w:hint="eastAsia"/>
          <w:kern w:val="2"/>
          <w:sz w:val="21"/>
          <w:szCs w:val="21"/>
        </w:rPr>
        <w:t>&amp;</w:t>
      </w:r>
      <w:r>
        <w:rPr>
          <w:rFonts w:ascii="Times New Roman" w:hint="eastAsia"/>
          <w:kern w:val="2"/>
          <w:sz w:val="21"/>
          <w:szCs w:val="21"/>
        </w:rPr>
        <w:t>视场角：</w:t>
      </w:r>
      <w:r>
        <w:rPr>
          <w:rFonts w:ascii="Times New Roman" w:hint="eastAsia"/>
          <w:kern w:val="2"/>
          <w:sz w:val="21"/>
          <w:szCs w:val="21"/>
        </w:rPr>
        <w:t>2.8 mm</w:t>
      </w:r>
      <w:r>
        <w:rPr>
          <w:rFonts w:ascii="Times New Roman" w:hint="eastAsia"/>
          <w:kern w:val="2"/>
          <w:sz w:val="21"/>
          <w:szCs w:val="21"/>
        </w:rPr>
        <w:t>，水平视场角：</w:t>
      </w:r>
      <w:r>
        <w:rPr>
          <w:rFonts w:ascii="Times New Roman" w:hint="eastAsia"/>
          <w:kern w:val="2"/>
          <w:sz w:val="21"/>
          <w:szCs w:val="21"/>
        </w:rPr>
        <w:t>106</w:t>
      </w:r>
      <w:r>
        <w:rPr>
          <w:rFonts w:ascii="Times New Roman" w:hint="eastAsia"/>
          <w:kern w:val="2"/>
          <w:sz w:val="21"/>
          <w:szCs w:val="21"/>
        </w:rPr>
        <w:t>°，垂直视场角：</w:t>
      </w:r>
      <w:r>
        <w:rPr>
          <w:rFonts w:ascii="Times New Roman" w:hint="eastAsia"/>
          <w:kern w:val="2"/>
          <w:sz w:val="21"/>
          <w:szCs w:val="21"/>
        </w:rPr>
        <w:t>57</w:t>
      </w:r>
      <w:r>
        <w:rPr>
          <w:rFonts w:ascii="Times New Roman" w:hint="eastAsia"/>
          <w:kern w:val="2"/>
          <w:sz w:val="21"/>
          <w:szCs w:val="21"/>
        </w:rPr>
        <w:t>°，对角视场角：</w:t>
      </w:r>
      <w:r>
        <w:rPr>
          <w:rFonts w:ascii="Times New Roman" w:hint="eastAsia"/>
          <w:kern w:val="2"/>
          <w:sz w:val="21"/>
          <w:szCs w:val="21"/>
        </w:rPr>
        <w:t>127</w:t>
      </w:r>
      <w:r>
        <w:rPr>
          <w:rFonts w:ascii="Times New Roman" w:hint="eastAsia"/>
          <w:kern w:val="2"/>
          <w:sz w:val="21"/>
          <w:szCs w:val="21"/>
        </w:rPr>
        <w:t>°</w:t>
      </w:r>
      <w:r>
        <w:rPr>
          <w:rFonts w:ascii="Times New Roman" w:hint="eastAsia"/>
          <w:kern w:val="2"/>
          <w:sz w:val="21"/>
          <w:szCs w:val="21"/>
        </w:rPr>
        <w:t xml:space="preserve"> 4 mm</w:t>
      </w:r>
      <w:r>
        <w:rPr>
          <w:rFonts w:ascii="Times New Roman" w:hint="eastAsia"/>
          <w:kern w:val="2"/>
          <w:sz w:val="21"/>
          <w:szCs w:val="21"/>
        </w:rPr>
        <w:t>，水平视场角：</w:t>
      </w:r>
      <w:r>
        <w:rPr>
          <w:rFonts w:ascii="Times New Roman" w:hint="eastAsia"/>
          <w:kern w:val="2"/>
          <w:sz w:val="21"/>
          <w:szCs w:val="21"/>
        </w:rPr>
        <w:t>84</w:t>
      </w:r>
      <w:r>
        <w:rPr>
          <w:rFonts w:ascii="Times New Roman" w:hint="eastAsia"/>
          <w:kern w:val="2"/>
          <w:sz w:val="21"/>
          <w:szCs w:val="21"/>
        </w:rPr>
        <w:t>°，垂直视场角：</w:t>
      </w:r>
      <w:r>
        <w:rPr>
          <w:rFonts w:ascii="Times New Roman" w:hint="eastAsia"/>
          <w:kern w:val="2"/>
          <w:sz w:val="21"/>
          <w:szCs w:val="21"/>
        </w:rPr>
        <w:t>45</w:t>
      </w:r>
      <w:r>
        <w:rPr>
          <w:rFonts w:ascii="Times New Roman" w:hint="eastAsia"/>
          <w:kern w:val="2"/>
          <w:sz w:val="21"/>
          <w:szCs w:val="21"/>
        </w:rPr>
        <w:t>°，对角视场角：</w:t>
      </w:r>
      <w:r>
        <w:rPr>
          <w:rFonts w:ascii="Times New Roman" w:hint="eastAsia"/>
          <w:kern w:val="2"/>
          <w:sz w:val="21"/>
          <w:szCs w:val="21"/>
        </w:rPr>
        <w:t>99</w:t>
      </w:r>
      <w:r>
        <w:rPr>
          <w:rFonts w:ascii="Times New Roman" w:hint="eastAsia"/>
          <w:kern w:val="2"/>
          <w:sz w:val="21"/>
          <w:szCs w:val="21"/>
        </w:rPr>
        <w:t>°</w:t>
      </w:r>
      <w:r>
        <w:rPr>
          <w:rFonts w:ascii="Times New Roman" w:hint="eastAsia"/>
          <w:kern w:val="2"/>
          <w:sz w:val="21"/>
          <w:szCs w:val="21"/>
        </w:rPr>
        <w:t xml:space="preserve"> 6 mm</w:t>
      </w:r>
      <w:r>
        <w:rPr>
          <w:rFonts w:ascii="Times New Roman" w:hint="eastAsia"/>
          <w:kern w:val="2"/>
          <w:sz w:val="21"/>
          <w:szCs w:val="21"/>
        </w:rPr>
        <w:t>，水平视场角：</w:t>
      </w:r>
      <w:r>
        <w:rPr>
          <w:rFonts w:ascii="Times New Roman" w:hint="eastAsia"/>
          <w:kern w:val="2"/>
          <w:sz w:val="21"/>
          <w:szCs w:val="21"/>
        </w:rPr>
        <w:t>55</w:t>
      </w:r>
      <w:r>
        <w:rPr>
          <w:rFonts w:ascii="Times New Roman" w:hint="eastAsia"/>
          <w:kern w:val="2"/>
          <w:sz w:val="21"/>
          <w:szCs w:val="21"/>
        </w:rPr>
        <w:t>°，垂直视场角：</w:t>
      </w:r>
      <w:r>
        <w:rPr>
          <w:rFonts w:ascii="Times New Roman" w:hint="eastAsia"/>
          <w:kern w:val="2"/>
          <w:sz w:val="21"/>
          <w:szCs w:val="21"/>
        </w:rPr>
        <w:t>30</w:t>
      </w:r>
      <w:r>
        <w:rPr>
          <w:rFonts w:ascii="Times New Roman" w:hint="eastAsia"/>
          <w:kern w:val="2"/>
          <w:sz w:val="21"/>
          <w:szCs w:val="21"/>
        </w:rPr>
        <w:t>°，对角视场角：</w:t>
      </w:r>
      <w:r>
        <w:rPr>
          <w:rFonts w:ascii="Times New Roman" w:hint="eastAsia"/>
          <w:kern w:val="2"/>
          <w:sz w:val="21"/>
          <w:szCs w:val="21"/>
        </w:rPr>
        <w:t>63</w:t>
      </w:r>
      <w:r>
        <w:rPr>
          <w:rFonts w:ascii="Times New Roman" w:hint="eastAsia"/>
          <w:kern w:val="2"/>
          <w:sz w:val="21"/>
          <w:szCs w:val="21"/>
        </w:rPr>
        <w:t>°</w:t>
      </w:r>
      <w:r>
        <w:rPr>
          <w:rFonts w:ascii="Times New Roman" w:hint="eastAsia"/>
          <w:kern w:val="2"/>
          <w:sz w:val="21"/>
          <w:szCs w:val="21"/>
        </w:rPr>
        <w:t xml:space="preserve"> 8 mm</w:t>
      </w:r>
      <w:r>
        <w:rPr>
          <w:rFonts w:ascii="Times New Roman" w:hint="eastAsia"/>
          <w:kern w:val="2"/>
          <w:sz w:val="21"/>
          <w:szCs w:val="21"/>
        </w:rPr>
        <w:t>，水平视场角：</w:t>
      </w:r>
      <w:r>
        <w:rPr>
          <w:rFonts w:ascii="Times New Roman" w:hint="eastAsia"/>
          <w:kern w:val="2"/>
          <w:sz w:val="21"/>
          <w:szCs w:val="21"/>
        </w:rPr>
        <w:t>42</w:t>
      </w:r>
      <w:r>
        <w:rPr>
          <w:rFonts w:ascii="Times New Roman" w:hint="eastAsia"/>
          <w:kern w:val="2"/>
          <w:sz w:val="21"/>
          <w:szCs w:val="21"/>
        </w:rPr>
        <w:t>°，垂直视场角：</w:t>
      </w:r>
      <w:r>
        <w:rPr>
          <w:rFonts w:ascii="Times New Roman" w:hint="eastAsia"/>
          <w:kern w:val="2"/>
          <w:sz w:val="21"/>
          <w:szCs w:val="21"/>
        </w:rPr>
        <w:t>23</w:t>
      </w:r>
      <w:r>
        <w:rPr>
          <w:rFonts w:ascii="Times New Roman" w:hint="eastAsia"/>
          <w:kern w:val="2"/>
          <w:sz w:val="21"/>
          <w:szCs w:val="21"/>
        </w:rPr>
        <w:t>°，对角视场角：</w:t>
      </w:r>
      <w:r>
        <w:rPr>
          <w:rFonts w:ascii="Times New Roman" w:hint="eastAsia"/>
          <w:kern w:val="2"/>
          <w:sz w:val="21"/>
          <w:szCs w:val="21"/>
        </w:rPr>
        <w:t>49</w:t>
      </w:r>
      <w:r>
        <w:rPr>
          <w:rFonts w:ascii="Times New Roman" w:hint="eastAsia"/>
          <w:kern w:val="2"/>
          <w:sz w:val="21"/>
          <w:szCs w:val="21"/>
        </w:rPr>
        <w:t>°；补光</w:t>
      </w:r>
      <w:proofErr w:type="gramStart"/>
      <w:r>
        <w:rPr>
          <w:rFonts w:ascii="Times New Roman" w:hint="eastAsia"/>
          <w:kern w:val="2"/>
          <w:sz w:val="21"/>
          <w:szCs w:val="21"/>
        </w:rPr>
        <w:t>灯</w:t>
      </w:r>
      <w:r>
        <w:rPr>
          <w:rFonts w:ascii="Times New Roman" w:hint="eastAsia"/>
          <w:kern w:val="2"/>
          <w:sz w:val="21"/>
          <w:szCs w:val="21"/>
        </w:rPr>
        <w:lastRenderedPageBreak/>
        <w:t>数量</w:t>
      </w:r>
      <w:proofErr w:type="gramEnd"/>
      <w:r>
        <w:rPr>
          <w:rFonts w:ascii="Times New Roman" w:hint="eastAsia"/>
          <w:kern w:val="2"/>
          <w:sz w:val="21"/>
          <w:szCs w:val="21"/>
        </w:rPr>
        <w:t>不少于</w:t>
      </w:r>
      <w:r>
        <w:rPr>
          <w:rFonts w:ascii="Times New Roman" w:hint="eastAsia"/>
          <w:kern w:val="2"/>
          <w:sz w:val="21"/>
          <w:szCs w:val="21"/>
        </w:rPr>
        <w:t>2</w:t>
      </w:r>
      <w:r>
        <w:rPr>
          <w:rFonts w:ascii="Times New Roman" w:hint="eastAsia"/>
          <w:kern w:val="2"/>
          <w:sz w:val="21"/>
          <w:szCs w:val="21"/>
        </w:rPr>
        <w:t>个，补光距离最远可达</w:t>
      </w:r>
      <w:r>
        <w:rPr>
          <w:rFonts w:ascii="Times New Roman" w:hint="eastAsia"/>
          <w:kern w:val="2"/>
          <w:sz w:val="21"/>
          <w:szCs w:val="21"/>
        </w:rPr>
        <w:t>30 m</w:t>
      </w:r>
      <w:r>
        <w:rPr>
          <w:rFonts w:ascii="Times New Roman" w:hint="eastAsia"/>
          <w:kern w:val="2"/>
          <w:sz w:val="21"/>
          <w:szCs w:val="21"/>
        </w:rPr>
        <w:t>，</w:t>
      </w:r>
      <w:r>
        <w:rPr>
          <w:rFonts w:ascii="Times New Roman" w:hint="eastAsia"/>
          <w:kern w:val="2"/>
          <w:sz w:val="21"/>
          <w:szCs w:val="21"/>
        </w:rPr>
        <w:t>F1.0</w:t>
      </w:r>
      <w:r>
        <w:rPr>
          <w:rFonts w:ascii="Times New Roman" w:hint="eastAsia"/>
          <w:kern w:val="2"/>
          <w:sz w:val="21"/>
          <w:szCs w:val="21"/>
        </w:rPr>
        <w:t>光圈</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网络传输：具有</w:t>
      </w:r>
      <w:r>
        <w:rPr>
          <w:rFonts w:ascii="Times New Roman" w:hint="eastAsia"/>
          <w:kern w:val="2"/>
          <w:sz w:val="21"/>
          <w:szCs w:val="21"/>
        </w:rPr>
        <w:t>RJ45</w:t>
      </w:r>
      <w:r>
        <w:rPr>
          <w:rFonts w:ascii="Times New Roman" w:hint="eastAsia"/>
          <w:kern w:val="2"/>
          <w:sz w:val="21"/>
          <w:szCs w:val="21"/>
        </w:rPr>
        <w:t>网口，自适应</w:t>
      </w:r>
      <w:r>
        <w:rPr>
          <w:rFonts w:ascii="Times New Roman" w:hint="eastAsia"/>
          <w:kern w:val="2"/>
          <w:sz w:val="21"/>
          <w:szCs w:val="21"/>
        </w:rPr>
        <w:t>10M/100M</w:t>
      </w:r>
      <w:r>
        <w:rPr>
          <w:rFonts w:ascii="Times New Roman" w:hint="eastAsia"/>
          <w:kern w:val="2"/>
          <w:sz w:val="21"/>
          <w:szCs w:val="21"/>
        </w:rPr>
        <w:t>网络数据传输；支持国内通信运营商（移动、联通、电信）提供的</w:t>
      </w:r>
      <w:r>
        <w:rPr>
          <w:rFonts w:ascii="Times New Roman" w:hint="eastAsia"/>
          <w:kern w:val="2"/>
          <w:sz w:val="21"/>
          <w:szCs w:val="21"/>
        </w:rPr>
        <w:t>4G</w:t>
      </w:r>
      <w:r>
        <w:rPr>
          <w:rFonts w:ascii="Times New Roman" w:hint="eastAsia"/>
          <w:kern w:val="2"/>
          <w:sz w:val="21"/>
          <w:szCs w:val="21"/>
        </w:rPr>
        <w:t>通信技术（支持</w:t>
      </w:r>
      <w:r>
        <w:rPr>
          <w:rFonts w:ascii="Times New Roman" w:hint="eastAsia"/>
          <w:kern w:val="2"/>
          <w:sz w:val="21"/>
          <w:szCs w:val="21"/>
        </w:rPr>
        <w:t>LTE-TDD/LTE-FDD/TD-SCDMA/WCDMA</w:t>
      </w:r>
      <w:r>
        <w:rPr>
          <w:rFonts w:ascii="Times New Roman" w:hint="eastAsia"/>
          <w:kern w:val="2"/>
          <w:sz w:val="21"/>
          <w:szCs w:val="21"/>
        </w:rPr>
        <w:t>无线制式），同时兼容</w:t>
      </w:r>
      <w:r>
        <w:rPr>
          <w:rFonts w:ascii="Times New Roman" w:hint="eastAsia"/>
          <w:kern w:val="2"/>
          <w:sz w:val="21"/>
          <w:szCs w:val="21"/>
        </w:rPr>
        <w:t>3G</w:t>
      </w:r>
      <w:r>
        <w:rPr>
          <w:rFonts w:ascii="Times New Roman" w:hint="eastAsia"/>
          <w:kern w:val="2"/>
          <w:sz w:val="21"/>
          <w:szCs w:val="21"/>
        </w:rPr>
        <w:t>网络传输。</w:t>
      </w:r>
    </w:p>
    <w:p w:rsidR="0054531D" w:rsidRDefault="0054531D" w:rsidP="0054531D">
      <w:pPr>
        <w:tabs>
          <w:tab w:val="left" w:pos="567"/>
        </w:tabs>
        <w:spacing w:line="360" w:lineRule="auto"/>
        <w:ind w:firstLineChars="200" w:firstLine="420"/>
        <w:rPr>
          <w:rFonts w:ascii="Times New Roman"/>
          <w:kern w:val="2"/>
        </w:rPr>
      </w:pPr>
      <w:proofErr w:type="gramStart"/>
      <w:r>
        <w:rPr>
          <w:rFonts w:ascii="Times New Roman" w:hint="eastAsia"/>
          <w:kern w:val="2"/>
          <w:sz w:val="21"/>
          <w:szCs w:val="21"/>
        </w:rPr>
        <w:t>分辨率及帧率</w:t>
      </w:r>
      <w:proofErr w:type="gramEnd"/>
      <w:r>
        <w:rPr>
          <w:rFonts w:ascii="Times New Roman" w:hint="eastAsia"/>
          <w:kern w:val="2"/>
          <w:sz w:val="21"/>
          <w:szCs w:val="21"/>
        </w:rPr>
        <w:t>：图像分辨率</w:t>
      </w:r>
      <w:r>
        <w:rPr>
          <w:rFonts w:ascii="Times New Roman" w:hint="eastAsia"/>
          <w:kern w:val="2"/>
          <w:sz w:val="21"/>
          <w:szCs w:val="21"/>
        </w:rPr>
        <w:t>200W</w:t>
      </w:r>
      <w:r>
        <w:rPr>
          <w:rFonts w:ascii="Times New Roman" w:hint="eastAsia"/>
          <w:kern w:val="2"/>
          <w:sz w:val="21"/>
          <w:szCs w:val="21"/>
        </w:rPr>
        <w:t>像素，</w:t>
      </w:r>
      <w:proofErr w:type="gramStart"/>
      <w:r>
        <w:rPr>
          <w:rFonts w:ascii="Times New Roman" w:hint="eastAsia"/>
          <w:kern w:val="2"/>
          <w:sz w:val="21"/>
          <w:szCs w:val="21"/>
        </w:rPr>
        <w:t>需支持</w:t>
      </w:r>
      <w:proofErr w:type="gramEnd"/>
      <w:r>
        <w:rPr>
          <w:rFonts w:ascii="Times New Roman" w:hint="eastAsia"/>
          <w:kern w:val="2"/>
          <w:sz w:val="21"/>
          <w:szCs w:val="21"/>
        </w:rPr>
        <w:t>最大</w:t>
      </w:r>
      <w:r>
        <w:rPr>
          <w:rFonts w:ascii="Times New Roman" w:hint="eastAsia"/>
          <w:kern w:val="2"/>
          <w:sz w:val="21"/>
          <w:szCs w:val="21"/>
        </w:rPr>
        <w:t>1920*1080 30fps</w:t>
      </w:r>
      <w:r>
        <w:rPr>
          <w:rFonts w:ascii="Times New Roman" w:hint="eastAsia"/>
          <w:kern w:val="2"/>
          <w:sz w:val="21"/>
          <w:szCs w:val="21"/>
        </w:rPr>
        <w:t>高清视频输出。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视频压缩：</w:t>
      </w:r>
      <w:proofErr w:type="gramStart"/>
      <w:r>
        <w:rPr>
          <w:rFonts w:ascii="Times New Roman" w:hint="eastAsia"/>
          <w:kern w:val="2"/>
          <w:sz w:val="21"/>
          <w:szCs w:val="21"/>
        </w:rPr>
        <w:t>主码流</w:t>
      </w:r>
      <w:proofErr w:type="gramEnd"/>
      <w:r>
        <w:rPr>
          <w:rFonts w:ascii="Times New Roman" w:hint="eastAsia"/>
          <w:kern w:val="2"/>
          <w:sz w:val="21"/>
          <w:szCs w:val="21"/>
        </w:rPr>
        <w:t>H.265/H.264</w:t>
      </w:r>
      <w:r>
        <w:rPr>
          <w:rFonts w:ascii="Times New Roman" w:hint="eastAsia"/>
          <w:kern w:val="2"/>
          <w:sz w:val="21"/>
          <w:szCs w:val="21"/>
        </w:rPr>
        <w:t>，支持超级智能编码，</w:t>
      </w:r>
      <w:proofErr w:type="gramStart"/>
      <w:r>
        <w:rPr>
          <w:rFonts w:ascii="Times New Roman" w:hint="eastAsia"/>
          <w:kern w:val="2"/>
          <w:sz w:val="21"/>
          <w:szCs w:val="21"/>
        </w:rPr>
        <w:t>子码流</w:t>
      </w:r>
      <w:proofErr w:type="gramEnd"/>
      <w:r>
        <w:rPr>
          <w:rFonts w:ascii="Times New Roman" w:hint="eastAsia"/>
          <w:kern w:val="2"/>
          <w:sz w:val="21"/>
          <w:szCs w:val="21"/>
        </w:rPr>
        <w:t>H.265/H.264/MJPEG</w:t>
      </w:r>
      <w:r>
        <w:rPr>
          <w:rFonts w:ascii="Times New Roman" w:hint="eastAsia"/>
          <w:kern w:val="2"/>
          <w:sz w:val="21"/>
          <w:szCs w:val="21"/>
        </w:rPr>
        <w:t>，视频压缩码率</w:t>
      </w:r>
      <w:r>
        <w:rPr>
          <w:rFonts w:ascii="Times New Roman" w:hint="eastAsia"/>
          <w:kern w:val="2"/>
          <w:sz w:val="21"/>
          <w:szCs w:val="21"/>
        </w:rPr>
        <w:t>32 Kbps~8 Mbps</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应用编程接口：</w:t>
      </w:r>
      <w:proofErr w:type="gramStart"/>
      <w:r>
        <w:rPr>
          <w:rFonts w:ascii="Times New Roman" w:hint="eastAsia"/>
          <w:kern w:val="2"/>
          <w:sz w:val="21"/>
          <w:szCs w:val="21"/>
        </w:rPr>
        <w:t>需支持</w:t>
      </w:r>
      <w:proofErr w:type="gramEnd"/>
      <w:r>
        <w:rPr>
          <w:rFonts w:ascii="Times New Roman" w:hint="eastAsia"/>
          <w:kern w:val="2"/>
          <w:sz w:val="21"/>
          <w:szCs w:val="21"/>
        </w:rPr>
        <w:t>开放式</w:t>
      </w:r>
      <w:r>
        <w:rPr>
          <w:rFonts w:ascii="Times New Roman" w:hint="eastAsia"/>
          <w:kern w:val="2"/>
          <w:sz w:val="21"/>
          <w:szCs w:val="21"/>
        </w:rPr>
        <w:t>API</w:t>
      </w:r>
      <w:r>
        <w:rPr>
          <w:rFonts w:ascii="Times New Roman" w:hint="eastAsia"/>
          <w:kern w:val="2"/>
          <w:sz w:val="21"/>
          <w:szCs w:val="21"/>
        </w:rPr>
        <w:t>接口，支持</w:t>
      </w:r>
      <w:r>
        <w:rPr>
          <w:rFonts w:ascii="Times New Roman" w:hint="eastAsia"/>
          <w:kern w:val="2"/>
          <w:sz w:val="21"/>
          <w:szCs w:val="21"/>
        </w:rPr>
        <w:t>ISAPI</w:t>
      </w:r>
      <w:r>
        <w:rPr>
          <w:rFonts w:ascii="Times New Roman" w:hint="eastAsia"/>
          <w:kern w:val="2"/>
          <w:sz w:val="21"/>
          <w:szCs w:val="21"/>
        </w:rPr>
        <w:t>，</w:t>
      </w:r>
      <w:r>
        <w:rPr>
          <w:rFonts w:ascii="Times New Roman" w:hint="eastAsia"/>
          <w:kern w:val="2"/>
          <w:sz w:val="21"/>
          <w:szCs w:val="21"/>
        </w:rPr>
        <w:t>SDK</w:t>
      </w:r>
      <w:r>
        <w:rPr>
          <w:rFonts w:ascii="Times New Roman" w:hint="eastAsia"/>
          <w:kern w:val="2"/>
          <w:sz w:val="21"/>
          <w:szCs w:val="21"/>
        </w:rPr>
        <w:t>，</w:t>
      </w:r>
      <w:r>
        <w:rPr>
          <w:rFonts w:ascii="Times New Roman" w:hint="eastAsia"/>
          <w:kern w:val="2"/>
          <w:sz w:val="21"/>
          <w:szCs w:val="21"/>
        </w:rPr>
        <w:t>GB28181</w:t>
      </w:r>
      <w:r>
        <w:rPr>
          <w:rFonts w:ascii="Times New Roman" w:hint="eastAsia"/>
          <w:kern w:val="2"/>
          <w:sz w:val="21"/>
          <w:szCs w:val="21"/>
        </w:rPr>
        <w:t>等标准接口协议；支持第三方管理平台接入；支持接入萤石开放平台。</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音频输入</w:t>
      </w:r>
      <w:r>
        <w:rPr>
          <w:rFonts w:ascii="Times New Roman" w:hint="eastAsia"/>
          <w:kern w:val="2"/>
          <w:sz w:val="21"/>
          <w:szCs w:val="21"/>
        </w:rPr>
        <w:t>/</w:t>
      </w:r>
      <w:r>
        <w:rPr>
          <w:rFonts w:ascii="Times New Roman" w:hint="eastAsia"/>
          <w:kern w:val="2"/>
          <w:sz w:val="21"/>
          <w:szCs w:val="21"/>
        </w:rPr>
        <w:t>输出：</w:t>
      </w:r>
      <w:r>
        <w:rPr>
          <w:rFonts w:ascii="Times New Roman" w:hint="eastAsia"/>
          <w:kern w:val="2"/>
          <w:sz w:val="21"/>
          <w:szCs w:val="21"/>
        </w:rPr>
        <w:t>8 kHz/16 kHz</w:t>
      </w:r>
      <w:r>
        <w:rPr>
          <w:rFonts w:ascii="Times New Roman" w:hint="eastAsia"/>
          <w:kern w:val="2"/>
          <w:sz w:val="21"/>
          <w:szCs w:val="21"/>
        </w:rPr>
        <w:t>音频压缩标准；</w:t>
      </w:r>
    </w:p>
    <w:p w:rsidR="0054531D" w:rsidRDefault="0054531D" w:rsidP="0054531D">
      <w:pPr>
        <w:tabs>
          <w:tab w:val="left" w:pos="567"/>
        </w:tabs>
        <w:spacing w:line="360" w:lineRule="auto"/>
        <w:rPr>
          <w:rFonts w:ascii="Times New Roman"/>
          <w:kern w:val="2"/>
        </w:rPr>
      </w:pPr>
      <w:r>
        <w:rPr>
          <w:rFonts w:ascii="Times New Roman" w:hint="eastAsia"/>
          <w:kern w:val="2"/>
          <w:sz w:val="21"/>
          <w:szCs w:val="21"/>
        </w:rPr>
        <w:t>G.711ulaw/G.711alaw/G.722.1/G.726/MP2L2/PCM/AAC-LC/MP3</w:t>
      </w:r>
      <w:r>
        <w:rPr>
          <w:rFonts w:ascii="Times New Roman" w:hint="eastAsia"/>
          <w:kern w:val="2"/>
          <w:sz w:val="21"/>
          <w:szCs w:val="21"/>
        </w:rPr>
        <w:t>；音频压缩码率：</w:t>
      </w:r>
      <w:r>
        <w:rPr>
          <w:rFonts w:ascii="Times New Roman" w:hint="eastAsia"/>
          <w:kern w:val="2"/>
          <w:sz w:val="21"/>
          <w:szCs w:val="21"/>
        </w:rPr>
        <w:t>64 Kbps</w:t>
      </w:r>
      <w:r>
        <w:rPr>
          <w:rFonts w:ascii="Times New Roman" w:hint="eastAsia"/>
          <w:kern w:val="2"/>
          <w:sz w:val="21"/>
          <w:szCs w:val="21"/>
        </w:rPr>
        <w:t>（</w:t>
      </w:r>
      <w:r>
        <w:rPr>
          <w:rFonts w:ascii="Times New Roman" w:hint="eastAsia"/>
          <w:kern w:val="2"/>
          <w:sz w:val="21"/>
          <w:szCs w:val="21"/>
        </w:rPr>
        <w:t>G.711ulaw/G.711alaw</w:t>
      </w:r>
      <w:r>
        <w:rPr>
          <w:rFonts w:ascii="Times New Roman" w:hint="eastAsia"/>
          <w:kern w:val="2"/>
          <w:sz w:val="21"/>
          <w:szCs w:val="21"/>
        </w:rPr>
        <w:t>）</w:t>
      </w:r>
      <w:r>
        <w:rPr>
          <w:rFonts w:ascii="Times New Roman" w:hint="eastAsia"/>
          <w:kern w:val="2"/>
          <w:sz w:val="21"/>
          <w:szCs w:val="21"/>
        </w:rPr>
        <w:t>/16 Kbps</w:t>
      </w:r>
      <w:r>
        <w:rPr>
          <w:rFonts w:ascii="Times New Roman" w:hint="eastAsia"/>
          <w:kern w:val="2"/>
          <w:sz w:val="21"/>
          <w:szCs w:val="21"/>
        </w:rPr>
        <w:t>（</w:t>
      </w:r>
      <w:r>
        <w:rPr>
          <w:rFonts w:ascii="Times New Roman" w:hint="eastAsia"/>
          <w:kern w:val="2"/>
          <w:sz w:val="21"/>
          <w:szCs w:val="21"/>
        </w:rPr>
        <w:t>G.722.1</w:t>
      </w:r>
      <w:r>
        <w:rPr>
          <w:rFonts w:ascii="Times New Roman" w:hint="eastAsia"/>
          <w:kern w:val="2"/>
          <w:sz w:val="21"/>
          <w:szCs w:val="21"/>
        </w:rPr>
        <w:t>）</w:t>
      </w:r>
      <w:r>
        <w:rPr>
          <w:rFonts w:ascii="Times New Roman" w:hint="eastAsia"/>
          <w:kern w:val="2"/>
          <w:sz w:val="21"/>
          <w:szCs w:val="21"/>
        </w:rPr>
        <w:t>/16 Kbps</w:t>
      </w:r>
      <w:r>
        <w:rPr>
          <w:rFonts w:ascii="Times New Roman" w:hint="eastAsia"/>
          <w:kern w:val="2"/>
          <w:sz w:val="21"/>
          <w:szCs w:val="21"/>
        </w:rPr>
        <w:t>（</w:t>
      </w:r>
      <w:r>
        <w:rPr>
          <w:rFonts w:ascii="Times New Roman" w:hint="eastAsia"/>
          <w:kern w:val="2"/>
          <w:sz w:val="21"/>
          <w:szCs w:val="21"/>
        </w:rPr>
        <w:t>G.726</w:t>
      </w:r>
      <w:r>
        <w:rPr>
          <w:rFonts w:ascii="Times New Roman" w:hint="eastAsia"/>
          <w:kern w:val="2"/>
          <w:sz w:val="21"/>
          <w:szCs w:val="21"/>
        </w:rPr>
        <w:t>）</w:t>
      </w:r>
      <w:r>
        <w:rPr>
          <w:rFonts w:ascii="Times New Roman" w:hint="eastAsia"/>
          <w:kern w:val="2"/>
          <w:sz w:val="21"/>
          <w:szCs w:val="21"/>
        </w:rPr>
        <w:t>/32~160 Kbps</w:t>
      </w:r>
      <w:r>
        <w:rPr>
          <w:rFonts w:ascii="Times New Roman" w:hint="eastAsia"/>
          <w:kern w:val="2"/>
          <w:sz w:val="21"/>
          <w:szCs w:val="21"/>
        </w:rPr>
        <w:t>（</w:t>
      </w:r>
      <w:r>
        <w:rPr>
          <w:rFonts w:ascii="Times New Roman" w:hint="eastAsia"/>
          <w:kern w:val="2"/>
          <w:sz w:val="21"/>
          <w:szCs w:val="21"/>
        </w:rPr>
        <w:t>MP2L2</w:t>
      </w:r>
      <w:r>
        <w:rPr>
          <w:rFonts w:ascii="Times New Roman" w:hint="eastAsia"/>
          <w:kern w:val="2"/>
          <w:sz w:val="21"/>
          <w:szCs w:val="21"/>
        </w:rPr>
        <w:t>）</w:t>
      </w:r>
      <w:r>
        <w:rPr>
          <w:rFonts w:ascii="Times New Roman" w:hint="eastAsia"/>
          <w:kern w:val="2"/>
          <w:sz w:val="21"/>
          <w:szCs w:val="21"/>
        </w:rPr>
        <w:t>/16~64 Kbps</w:t>
      </w:r>
      <w:r>
        <w:rPr>
          <w:rFonts w:ascii="Times New Roman" w:hint="eastAsia"/>
          <w:kern w:val="2"/>
          <w:sz w:val="21"/>
          <w:szCs w:val="21"/>
        </w:rPr>
        <w:t>（</w:t>
      </w:r>
      <w:r>
        <w:rPr>
          <w:rFonts w:ascii="Times New Roman" w:hint="eastAsia"/>
          <w:kern w:val="2"/>
          <w:sz w:val="21"/>
          <w:szCs w:val="21"/>
        </w:rPr>
        <w:t>AAC-LC</w:t>
      </w:r>
      <w:r>
        <w:rPr>
          <w:rFonts w:ascii="Times New Roman" w:hint="eastAsia"/>
          <w:kern w:val="2"/>
          <w:sz w:val="21"/>
          <w:szCs w:val="21"/>
        </w:rPr>
        <w:t>）</w:t>
      </w:r>
      <w:r>
        <w:rPr>
          <w:rFonts w:ascii="Times New Roman" w:hint="eastAsia"/>
          <w:kern w:val="2"/>
          <w:sz w:val="21"/>
          <w:szCs w:val="21"/>
        </w:rPr>
        <w:t>/8~160 Kbps</w:t>
      </w:r>
      <w:r>
        <w:rPr>
          <w:rFonts w:ascii="Times New Roman" w:hint="eastAsia"/>
          <w:kern w:val="2"/>
          <w:sz w:val="21"/>
          <w:szCs w:val="21"/>
        </w:rPr>
        <w:t>（</w:t>
      </w:r>
      <w:r>
        <w:rPr>
          <w:rFonts w:ascii="Times New Roman" w:hint="eastAsia"/>
          <w:kern w:val="2"/>
          <w:sz w:val="21"/>
          <w:szCs w:val="21"/>
        </w:rPr>
        <w:t>MP3</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报警输入</w:t>
      </w:r>
      <w:r>
        <w:rPr>
          <w:rFonts w:ascii="Times New Roman" w:hint="eastAsia"/>
          <w:kern w:val="2"/>
          <w:sz w:val="21"/>
          <w:szCs w:val="21"/>
        </w:rPr>
        <w:t>/</w:t>
      </w:r>
      <w:r>
        <w:rPr>
          <w:rFonts w:ascii="Times New Roman" w:hint="eastAsia"/>
          <w:kern w:val="2"/>
          <w:sz w:val="21"/>
          <w:szCs w:val="21"/>
        </w:rPr>
        <w:t>输出：事件报警触发，移动侦测（支持人形</w:t>
      </w:r>
      <w:r>
        <w:rPr>
          <w:rFonts w:ascii="Times New Roman" w:hint="eastAsia"/>
          <w:kern w:val="2"/>
          <w:sz w:val="21"/>
          <w:szCs w:val="21"/>
        </w:rPr>
        <w:t>/</w:t>
      </w:r>
      <w:r>
        <w:rPr>
          <w:rFonts w:ascii="Times New Roman" w:hint="eastAsia"/>
          <w:kern w:val="2"/>
          <w:sz w:val="21"/>
          <w:szCs w:val="21"/>
        </w:rPr>
        <w:t>车形侦测），异常；</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监控辅助：区域入侵侦测，越界侦测，进入区域侦测，离开区域侦测（支持人形、车形检测）。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）监控摄像机电源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配置：需内置电源开关（或电源插座），用于监控摄像机配套电源适配器的连接，具有过流、过压、短路保护等功能。</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）监控摄像机安装支架</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监控摄像机安装支架（</w:t>
      </w:r>
      <w:proofErr w:type="gramStart"/>
      <w:r>
        <w:rPr>
          <w:rFonts w:ascii="Times New Roman" w:hint="eastAsia"/>
          <w:kern w:val="2"/>
          <w:sz w:val="21"/>
          <w:szCs w:val="21"/>
        </w:rPr>
        <w:t>含万向</w:t>
      </w:r>
      <w:proofErr w:type="gramEnd"/>
      <w:r>
        <w:rPr>
          <w:rFonts w:ascii="Times New Roman" w:hint="eastAsia"/>
          <w:kern w:val="2"/>
          <w:sz w:val="21"/>
          <w:szCs w:val="21"/>
        </w:rPr>
        <w:t>鸭嘴、支撑杆等）需为铝合金材质，承重量不低于</w:t>
      </w:r>
      <w:r>
        <w:rPr>
          <w:rFonts w:ascii="Times New Roman" w:hint="eastAsia"/>
          <w:kern w:val="2"/>
          <w:sz w:val="21"/>
          <w:szCs w:val="21"/>
        </w:rPr>
        <w:t>10Kg</w:t>
      </w:r>
      <w:r>
        <w:rPr>
          <w:rFonts w:ascii="Times New Roman" w:hint="eastAsia"/>
          <w:kern w:val="2"/>
          <w:sz w:val="21"/>
          <w:szCs w:val="21"/>
        </w:rPr>
        <w:t>，支架表层应做防锈防腐处理，适用于监控摄像机在户外环境下的安装，满足监控摄像机立装、壁装、吊装要求。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注：监控摄像机支架属非标产品，由供应商根据各污水厂监控摄像机的装机需求自行定制，定制费用应包含在本项目投标报价中，采购人不再另行支付相关费用。</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、录像机</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推荐品牌：海康威视、大华、华为或同等级以上。</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可接驳符合</w:t>
      </w:r>
      <w:r w:rsidRPr="0054531D">
        <w:rPr>
          <w:rFonts w:ascii="Times New Roman" w:hint="eastAsia"/>
          <w:kern w:val="2"/>
          <w:sz w:val="21"/>
          <w:szCs w:val="21"/>
        </w:rPr>
        <w:t>ONVIF</w:t>
      </w:r>
      <w:r w:rsidRPr="0054531D">
        <w:rPr>
          <w:rFonts w:ascii="Times New Roman" w:hint="eastAsia"/>
          <w:kern w:val="2"/>
          <w:sz w:val="21"/>
          <w:szCs w:val="21"/>
        </w:rPr>
        <w:t>、</w:t>
      </w:r>
      <w:r w:rsidRPr="0054531D">
        <w:rPr>
          <w:rFonts w:ascii="Times New Roman" w:hint="eastAsia"/>
          <w:kern w:val="2"/>
          <w:sz w:val="21"/>
          <w:szCs w:val="21"/>
        </w:rPr>
        <w:t>RTSP</w:t>
      </w:r>
      <w:r w:rsidRPr="0054531D">
        <w:rPr>
          <w:rFonts w:ascii="Times New Roman" w:hint="eastAsia"/>
          <w:kern w:val="2"/>
          <w:sz w:val="21"/>
          <w:szCs w:val="21"/>
        </w:rPr>
        <w:t>标准的众多主流厂商网络摄像机；支持接入</w:t>
      </w:r>
      <w:r w:rsidRPr="0054531D">
        <w:rPr>
          <w:rFonts w:ascii="Times New Roman" w:hint="eastAsia"/>
          <w:kern w:val="2"/>
          <w:sz w:val="21"/>
          <w:szCs w:val="21"/>
        </w:rPr>
        <w:t>H.265</w:t>
      </w:r>
      <w:r w:rsidRPr="0054531D">
        <w:rPr>
          <w:rFonts w:ascii="Times New Roman" w:hint="eastAsia"/>
          <w:kern w:val="2"/>
          <w:sz w:val="21"/>
          <w:szCs w:val="21"/>
        </w:rPr>
        <w:t>、</w:t>
      </w:r>
      <w:r w:rsidRPr="0054531D">
        <w:rPr>
          <w:rFonts w:ascii="Times New Roman" w:hint="eastAsia"/>
          <w:kern w:val="2"/>
          <w:sz w:val="21"/>
          <w:szCs w:val="21"/>
        </w:rPr>
        <w:lastRenderedPageBreak/>
        <w:t>Smart265</w:t>
      </w:r>
      <w:r w:rsidRPr="0054531D">
        <w:rPr>
          <w:rFonts w:ascii="Times New Roman" w:hint="eastAsia"/>
          <w:kern w:val="2"/>
          <w:sz w:val="21"/>
          <w:szCs w:val="21"/>
        </w:rPr>
        <w:t>、</w:t>
      </w:r>
      <w:r w:rsidRPr="0054531D">
        <w:rPr>
          <w:rFonts w:ascii="Times New Roman" w:hint="eastAsia"/>
          <w:kern w:val="2"/>
          <w:sz w:val="21"/>
          <w:szCs w:val="21"/>
        </w:rPr>
        <w:t>H.264</w:t>
      </w:r>
      <w:r w:rsidRPr="0054531D">
        <w:rPr>
          <w:rFonts w:ascii="Times New Roman" w:hint="eastAsia"/>
          <w:kern w:val="2"/>
          <w:sz w:val="21"/>
          <w:szCs w:val="21"/>
        </w:rPr>
        <w:t>、</w:t>
      </w:r>
      <w:r w:rsidRPr="0054531D">
        <w:rPr>
          <w:rFonts w:ascii="Times New Roman" w:hint="eastAsia"/>
          <w:kern w:val="2"/>
          <w:sz w:val="21"/>
          <w:szCs w:val="21"/>
        </w:rPr>
        <w:t>Smart264</w:t>
      </w:r>
      <w:r w:rsidRPr="0054531D">
        <w:rPr>
          <w:rFonts w:ascii="Times New Roman" w:hint="eastAsia"/>
          <w:kern w:val="2"/>
          <w:sz w:val="21"/>
          <w:szCs w:val="21"/>
        </w:rPr>
        <w:t>视频编码</w:t>
      </w:r>
      <w:proofErr w:type="gramStart"/>
      <w:r w:rsidRPr="0054531D">
        <w:rPr>
          <w:rFonts w:ascii="Times New Roman" w:hint="eastAsia"/>
          <w:kern w:val="2"/>
          <w:sz w:val="21"/>
          <w:szCs w:val="21"/>
        </w:rPr>
        <w:t>码</w:t>
      </w:r>
      <w:proofErr w:type="gramEnd"/>
      <w:r w:rsidRPr="0054531D">
        <w:rPr>
          <w:rFonts w:ascii="Times New Roman" w:hint="eastAsia"/>
          <w:kern w:val="2"/>
          <w:sz w:val="21"/>
          <w:szCs w:val="21"/>
        </w:rPr>
        <w:t>流；解码性能强劲，根据实际情况提供支持</w:t>
      </w:r>
      <w:r w:rsidRPr="0054531D">
        <w:rPr>
          <w:rFonts w:ascii="Times New Roman" w:hint="eastAsia"/>
          <w:kern w:val="2"/>
          <w:sz w:val="21"/>
          <w:szCs w:val="21"/>
        </w:rPr>
        <w:t>8</w:t>
      </w:r>
      <w:r w:rsidRPr="0054531D">
        <w:rPr>
          <w:rFonts w:ascii="Times New Roman" w:hint="eastAsia"/>
          <w:kern w:val="2"/>
          <w:sz w:val="21"/>
          <w:szCs w:val="21"/>
        </w:rPr>
        <w:t>路或</w:t>
      </w:r>
      <w:r w:rsidRPr="0054531D">
        <w:rPr>
          <w:rFonts w:ascii="Times New Roman" w:hint="eastAsia"/>
          <w:kern w:val="2"/>
          <w:sz w:val="21"/>
          <w:szCs w:val="21"/>
        </w:rPr>
        <w:t>16</w:t>
      </w:r>
      <w:r w:rsidRPr="0054531D">
        <w:rPr>
          <w:rFonts w:ascii="Times New Roman" w:hint="eastAsia"/>
          <w:kern w:val="2"/>
          <w:sz w:val="21"/>
          <w:szCs w:val="21"/>
        </w:rPr>
        <w:t>路</w:t>
      </w:r>
      <w:r w:rsidRPr="0054531D">
        <w:rPr>
          <w:rFonts w:ascii="Times New Roman" w:hint="eastAsia"/>
          <w:kern w:val="2"/>
          <w:sz w:val="21"/>
          <w:szCs w:val="21"/>
        </w:rPr>
        <w:t>1080P</w:t>
      </w:r>
      <w:r w:rsidRPr="0054531D">
        <w:rPr>
          <w:rFonts w:ascii="Times New Roman" w:hint="eastAsia"/>
          <w:kern w:val="2"/>
          <w:sz w:val="21"/>
          <w:szCs w:val="21"/>
        </w:rPr>
        <w:t>解码（开启解码增强模式后，最大可提升至</w:t>
      </w:r>
      <w:r w:rsidRPr="0054531D">
        <w:rPr>
          <w:rFonts w:ascii="Times New Roman" w:hint="eastAsia"/>
          <w:kern w:val="2"/>
          <w:sz w:val="21"/>
          <w:szCs w:val="21"/>
        </w:rPr>
        <w:t>20</w:t>
      </w:r>
      <w:r w:rsidRPr="0054531D">
        <w:rPr>
          <w:rFonts w:ascii="Times New Roman" w:hint="eastAsia"/>
          <w:kern w:val="2"/>
          <w:sz w:val="21"/>
          <w:szCs w:val="21"/>
        </w:rPr>
        <w:t>路</w:t>
      </w:r>
      <w:r w:rsidRPr="0054531D">
        <w:rPr>
          <w:rFonts w:ascii="Times New Roman" w:hint="eastAsia"/>
          <w:kern w:val="2"/>
          <w:sz w:val="21"/>
          <w:szCs w:val="21"/>
        </w:rPr>
        <w:t>1080P</w:t>
      </w:r>
      <w:r w:rsidRPr="0054531D">
        <w:rPr>
          <w:rFonts w:ascii="Times New Roman" w:hint="eastAsia"/>
          <w:kern w:val="2"/>
          <w:sz w:val="21"/>
          <w:szCs w:val="21"/>
        </w:rPr>
        <w:t>解码）两种规格；最大支持</w:t>
      </w:r>
      <w:r w:rsidRPr="0054531D">
        <w:rPr>
          <w:rFonts w:ascii="Times New Roman" w:hint="eastAsia"/>
          <w:kern w:val="2"/>
          <w:sz w:val="21"/>
          <w:szCs w:val="21"/>
        </w:rPr>
        <w:t>800</w:t>
      </w:r>
      <w:proofErr w:type="gramStart"/>
      <w:r w:rsidRPr="0054531D">
        <w:rPr>
          <w:rFonts w:ascii="Times New Roman" w:hint="eastAsia"/>
          <w:kern w:val="2"/>
          <w:sz w:val="21"/>
          <w:szCs w:val="21"/>
        </w:rPr>
        <w:t>万像素高清网络</w:t>
      </w:r>
      <w:proofErr w:type="gramEnd"/>
      <w:r w:rsidRPr="0054531D">
        <w:rPr>
          <w:rFonts w:ascii="Times New Roman" w:hint="eastAsia"/>
          <w:kern w:val="2"/>
          <w:sz w:val="21"/>
          <w:szCs w:val="21"/>
        </w:rPr>
        <w:t>视频的预览、存储与回放；支持</w:t>
      </w:r>
      <w:r w:rsidRPr="0054531D">
        <w:rPr>
          <w:rFonts w:ascii="Times New Roman" w:hint="eastAsia"/>
          <w:kern w:val="2"/>
          <w:sz w:val="21"/>
          <w:szCs w:val="21"/>
        </w:rPr>
        <w:t>HDMI</w:t>
      </w:r>
      <w:r w:rsidRPr="0054531D">
        <w:rPr>
          <w:rFonts w:ascii="Times New Roman" w:hint="eastAsia"/>
          <w:kern w:val="2"/>
          <w:sz w:val="21"/>
          <w:szCs w:val="21"/>
        </w:rPr>
        <w:t>与</w:t>
      </w:r>
      <w:r w:rsidRPr="0054531D">
        <w:rPr>
          <w:rFonts w:ascii="Times New Roman" w:hint="eastAsia"/>
          <w:kern w:val="2"/>
          <w:sz w:val="21"/>
          <w:szCs w:val="21"/>
        </w:rPr>
        <w:t>VGA</w:t>
      </w:r>
      <w:r w:rsidRPr="0054531D">
        <w:rPr>
          <w:rFonts w:ascii="Times New Roman" w:hint="eastAsia"/>
          <w:kern w:val="2"/>
          <w:sz w:val="21"/>
          <w:szCs w:val="21"/>
        </w:rPr>
        <w:t>输出，</w:t>
      </w:r>
      <w:r w:rsidRPr="0054531D">
        <w:rPr>
          <w:rFonts w:ascii="Times New Roman" w:hint="eastAsia"/>
          <w:kern w:val="2"/>
          <w:sz w:val="21"/>
          <w:szCs w:val="21"/>
        </w:rPr>
        <w:t>HDMI</w:t>
      </w:r>
      <w:r w:rsidRPr="0054531D">
        <w:rPr>
          <w:rFonts w:ascii="Times New Roman" w:hint="eastAsia"/>
          <w:kern w:val="2"/>
          <w:sz w:val="21"/>
          <w:szCs w:val="21"/>
        </w:rPr>
        <w:t>最大支持</w:t>
      </w:r>
      <w:r w:rsidRPr="0054531D">
        <w:rPr>
          <w:rFonts w:ascii="Times New Roman" w:hint="eastAsia"/>
          <w:kern w:val="2"/>
          <w:sz w:val="21"/>
          <w:szCs w:val="21"/>
        </w:rPr>
        <w:t>4K</w:t>
      </w:r>
      <w:r w:rsidRPr="0054531D">
        <w:rPr>
          <w:rFonts w:ascii="Times New Roman" w:hint="eastAsia"/>
          <w:kern w:val="2"/>
          <w:sz w:val="21"/>
          <w:szCs w:val="21"/>
        </w:rPr>
        <w:t>超高</w:t>
      </w:r>
      <w:proofErr w:type="gramStart"/>
      <w:r w:rsidRPr="0054531D">
        <w:rPr>
          <w:rFonts w:ascii="Times New Roman" w:hint="eastAsia"/>
          <w:kern w:val="2"/>
          <w:sz w:val="21"/>
          <w:szCs w:val="21"/>
        </w:rPr>
        <w:t>清显示</w:t>
      </w:r>
      <w:proofErr w:type="gramEnd"/>
      <w:r w:rsidRPr="0054531D">
        <w:rPr>
          <w:rFonts w:ascii="Times New Roman" w:hint="eastAsia"/>
          <w:kern w:val="2"/>
          <w:sz w:val="21"/>
          <w:szCs w:val="21"/>
        </w:rPr>
        <w:t>输出，</w:t>
      </w:r>
      <w:r w:rsidRPr="0054531D">
        <w:rPr>
          <w:rFonts w:ascii="Times New Roman" w:hint="eastAsia"/>
          <w:kern w:val="2"/>
          <w:sz w:val="21"/>
          <w:szCs w:val="21"/>
        </w:rPr>
        <w:t>VGA</w:t>
      </w:r>
      <w:r w:rsidRPr="0054531D">
        <w:rPr>
          <w:rFonts w:ascii="Times New Roman" w:hint="eastAsia"/>
          <w:kern w:val="2"/>
          <w:sz w:val="21"/>
          <w:szCs w:val="21"/>
        </w:rPr>
        <w:t>支持</w:t>
      </w:r>
      <w:r w:rsidRPr="0054531D">
        <w:rPr>
          <w:rFonts w:ascii="Times New Roman" w:hint="eastAsia"/>
          <w:kern w:val="2"/>
          <w:sz w:val="21"/>
          <w:szCs w:val="21"/>
        </w:rPr>
        <w:t>1080P</w:t>
      </w:r>
      <w:r w:rsidRPr="0054531D">
        <w:rPr>
          <w:rFonts w:ascii="Times New Roman" w:hint="eastAsia"/>
          <w:kern w:val="2"/>
          <w:sz w:val="21"/>
          <w:szCs w:val="21"/>
        </w:rPr>
        <w:t>高</w:t>
      </w:r>
      <w:proofErr w:type="gramStart"/>
      <w:r w:rsidRPr="0054531D">
        <w:rPr>
          <w:rFonts w:ascii="Times New Roman" w:hint="eastAsia"/>
          <w:kern w:val="2"/>
          <w:sz w:val="21"/>
          <w:szCs w:val="21"/>
        </w:rPr>
        <w:t>清显示</w:t>
      </w:r>
      <w:proofErr w:type="gramEnd"/>
      <w:r w:rsidRPr="0054531D">
        <w:rPr>
          <w:rFonts w:ascii="Times New Roman" w:hint="eastAsia"/>
          <w:kern w:val="2"/>
          <w:sz w:val="21"/>
          <w:szCs w:val="21"/>
        </w:rPr>
        <w:t>输出；</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自带</w:t>
      </w:r>
      <w:r w:rsidRPr="0054531D">
        <w:rPr>
          <w:rFonts w:ascii="Times New Roman" w:hint="eastAsia"/>
          <w:kern w:val="2"/>
          <w:sz w:val="21"/>
          <w:szCs w:val="21"/>
        </w:rPr>
        <w:t>2</w:t>
      </w:r>
      <w:r w:rsidRPr="0054531D">
        <w:rPr>
          <w:rFonts w:ascii="Times New Roman" w:hint="eastAsia"/>
          <w:kern w:val="2"/>
          <w:sz w:val="21"/>
          <w:szCs w:val="21"/>
        </w:rPr>
        <w:t>个</w:t>
      </w:r>
      <w:r w:rsidRPr="0054531D">
        <w:rPr>
          <w:rFonts w:ascii="Times New Roman" w:hint="eastAsia"/>
          <w:kern w:val="2"/>
          <w:sz w:val="21"/>
          <w:szCs w:val="21"/>
        </w:rPr>
        <w:t>SATA</w:t>
      </w:r>
      <w:r w:rsidRPr="0054531D">
        <w:rPr>
          <w:rFonts w:ascii="Times New Roman" w:hint="eastAsia"/>
          <w:kern w:val="2"/>
          <w:sz w:val="21"/>
          <w:szCs w:val="21"/>
        </w:rPr>
        <w:t>接口（</w:t>
      </w:r>
      <w:r w:rsidRPr="0054531D">
        <w:rPr>
          <w:rFonts w:ascii="Times New Roman" w:hint="eastAsia"/>
          <w:kern w:val="2"/>
          <w:sz w:val="21"/>
          <w:szCs w:val="21"/>
        </w:rPr>
        <w:t>8</w:t>
      </w:r>
      <w:r w:rsidRPr="0054531D">
        <w:rPr>
          <w:rFonts w:ascii="Times New Roman" w:hint="eastAsia"/>
          <w:kern w:val="2"/>
          <w:sz w:val="21"/>
          <w:szCs w:val="21"/>
        </w:rPr>
        <w:t>路），</w:t>
      </w:r>
      <w:r w:rsidRPr="0054531D">
        <w:rPr>
          <w:rFonts w:ascii="Times New Roman" w:hint="eastAsia"/>
          <w:kern w:val="2"/>
          <w:sz w:val="21"/>
          <w:szCs w:val="21"/>
        </w:rPr>
        <w:t>4</w:t>
      </w:r>
      <w:r w:rsidRPr="0054531D">
        <w:rPr>
          <w:rFonts w:ascii="Times New Roman" w:hint="eastAsia"/>
          <w:kern w:val="2"/>
          <w:sz w:val="21"/>
          <w:szCs w:val="21"/>
        </w:rPr>
        <w:t>个</w:t>
      </w:r>
      <w:r w:rsidRPr="0054531D">
        <w:rPr>
          <w:rFonts w:ascii="Times New Roman" w:hint="eastAsia"/>
          <w:kern w:val="2"/>
          <w:sz w:val="21"/>
          <w:szCs w:val="21"/>
        </w:rPr>
        <w:t>SATA</w:t>
      </w:r>
      <w:r w:rsidRPr="0054531D">
        <w:rPr>
          <w:rFonts w:ascii="Times New Roman" w:hint="eastAsia"/>
          <w:kern w:val="2"/>
          <w:sz w:val="21"/>
          <w:szCs w:val="21"/>
        </w:rPr>
        <w:t>接口（</w:t>
      </w:r>
      <w:r w:rsidRPr="0054531D">
        <w:rPr>
          <w:rFonts w:ascii="Times New Roman" w:hint="eastAsia"/>
          <w:kern w:val="2"/>
          <w:sz w:val="21"/>
          <w:szCs w:val="21"/>
        </w:rPr>
        <w:t>16</w:t>
      </w:r>
      <w:r w:rsidRPr="0054531D">
        <w:rPr>
          <w:rFonts w:ascii="Times New Roman" w:hint="eastAsia"/>
          <w:kern w:val="2"/>
          <w:sz w:val="21"/>
          <w:szCs w:val="21"/>
        </w:rPr>
        <w:t>路），</w:t>
      </w:r>
      <w:proofErr w:type="gramStart"/>
      <w:r w:rsidRPr="0054531D">
        <w:rPr>
          <w:rFonts w:ascii="Times New Roman" w:hint="eastAsia"/>
          <w:kern w:val="2"/>
          <w:sz w:val="21"/>
          <w:szCs w:val="21"/>
        </w:rPr>
        <w:t>支持满配</w:t>
      </w:r>
      <w:proofErr w:type="gramEnd"/>
      <w:r w:rsidRPr="0054531D">
        <w:rPr>
          <w:rFonts w:ascii="Times New Roman" w:hint="eastAsia"/>
          <w:kern w:val="2"/>
          <w:sz w:val="21"/>
          <w:szCs w:val="21"/>
        </w:rPr>
        <w:t>12T</w:t>
      </w:r>
      <w:r w:rsidRPr="0054531D">
        <w:rPr>
          <w:rFonts w:ascii="Times New Roman" w:hint="eastAsia"/>
          <w:kern w:val="2"/>
          <w:sz w:val="21"/>
          <w:szCs w:val="21"/>
        </w:rPr>
        <w:t>硬盘；新增</w:t>
      </w:r>
      <w:r w:rsidRPr="0054531D">
        <w:rPr>
          <w:rFonts w:ascii="Times New Roman" w:hint="eastAsia"/>
          <w:kern w:val="2"/>
          <w:sz w:val="21"/>
          <w:szCs w:val="21"/>
        </w:rPr>
        <w:t>NVR</w:t>
      </w:r>
      <w:r w:rsidRPr="0054531D">
        <w:rPr>
          <w:rFonts w:ascii="Times New Roman" w:hint="eastAsia"/>
          <w:kern w:val="2"/>
          <w:sz w:val="21"/>
          <w:szCs w:val="21"/>
        </w:rPr>
        <w:t>应用中心，支持高空抛物循迹、</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、车辆通行与通道占用等本地智能应用，丰富智能体验；支持</w:t>
      </w:r>
      <w:r w:rsidRPr="0054531D">
        <w:rPr>
          <w:rFonts w:ascii="Times New Roman" w:hint="eastAsia"/>
          <w:kern w:val="2"/>
          <w:sz w:val="21"/>
          <w:szCs w:val="21"/>
        </w:rPr>
        <w:t>NVR</w:t>
      </w:r>
      <w:r w:rsidRPr="0054531D">
        <w:rPr>
          <w:rFonts w:ascii="Times New Roman" w:hint="eastAsia"/>
          <w:kern w:val="2"/>
          <w:sz w:val="21"/>
          <w:szCs w:val="21"/>
        </w:rPr>
        <w:t>后智能分析，具备智能人车侦测、周界防范、目标识别、</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等多种算法，可实现普通</w:t>
      </w:r>
      <w:r w:rsidRPr="0054531D">
        <w:rPr>
          <w:rFonts w:ascii="Times New Roman" w:hint="eastAsia"/>
          <w:kern w:val="2"/>
          <w:sz w:val="21"/>
          <w:szCs w:val="21"/>
        </w:rPr>
        <w:t>IPC</w:t>
      </w:r>
      <w:r w:rsidRPr="0054531D">
        <w:rPr>
          <w:rFonts w:ascii="Times New Roman" w:hint="eastAsia"/>
          <w:kern w:val="2"/>
          <w:sz w:val="21"/>
          <w:szCs w:val="21"/>
        </w:rPr>
        <w:t>的</w:t>
      </w:r>
      <w:r w:rsidRPr="0054531D">
        <w:rPr>
          <w:rFonts w:ascii="Times New Roman" w:hint="eastAsia"/>
          <w:kern w:val="2"/>
          <w:sz w:val="21"/>
          <w:szCs w:val="21"/>
        </w:rPr>
        <w:t>AI</w:t>
      </w:r>
      <w:r w:rsidRPr="0054531D">
        <w:rPr>
          <w:rFonts w:ascii="Times New Roman" w:hint="eastAsia"/>
          <w:kern w:val="2"/>
          <w:sz w:val="21"/>
          <w:szCs w:val="21"/>
        </w:rPr>
        <w:t>赋能；支持接入各</w:t>
      </w:r>
      <w:proofErr w:type="gramStart"/>
      <w:r w:rsidRPr="0054531D">
        <w:rPr>
          <w:rFonts w:ascii="Times New Roman" w:hint="eastAsia"/>
          <w:kern w:val="2"/>
          <w:sz w:val="21"/>
          <w:szCs w:val="21"/>
        </w:rPr>
        <w:t>类渠道</w:t>
      </w:r>
      <w:proofErr w:type="gramEnd"/>
      <w:r w:rsidRPr="0054531D">
        <w:rPr>
          <w:rFonts w:ascii="Times New Roman" w:hint="eastAsia"/>
          <w:kern w:val="2"/>
          <w:sz w:val="21"/>
          <w:szCs w:val="21"/>
        </w:rPr>
        <w:t>通用、智能、场景智能、专用</w:t>
      </w:r>
      <w:r w:rsidRPr="0054531D">
        <w:rPr>
          <w:rFonts w:ascii="Times New Roman" w:hint="eastAsia"/>
          <w:kern w:val="2"/>
          <w:sz w:val="21"/>
          <w:szCs w:val="21"/>
        </w:rPr>
        <w:t xml:space="preserve">IPC </w:t>
      </w:r>
      <w:r w:rsidRPr="0054531D">
        <w:rPr>
          <w:rFonts w:ascii="Times New Roman" w:hint="eastAsia"/>
          <w:kern w:val="2"/>
          <w:sz w:val="21"/>
          <w:szCs w:val="21"/>
        </w:rPr>
        <w:t>，实现管理、配置和智能应用呈现；支持全通道智能移动侦测去误报（最大支持</w:t>
      </w:r>
      <w:r w:rsidRPr="0054531D">
        <w:rPr>
          <w:rFonts w:ascii="Times New Roman" w:hint="eastAsia"/>
          <w:kern w:val="2"/>
          <w:sz w:val="21"/>
          <w:szCs w:val="21"/>
        </w:rPr>
        <w:t>32</w:t>
      </w:r>
      <w:r w:rsidRPr="0054531D">
        <w:rPr>
          <w:rFonts w:ascii="Times New Roman" w:hint="eastAsia"/>
          <w:kern w:val="2"/>
          <w:sz w:val="21"/>
          <w:szCs w:val="21"/>
        </w:rPr>
        <w:t>路）；</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针对人、车及事件类型，支持快速回放与智能检索功能，大幅提升录像回放和检索效率；支持云服务，通过海康互联</w:t>
      </w:r>
      <w:r w:rsidRPr="0054531D">
        <w:rPr>
          <w:rFonts w:ascii="Times New Roman" w:hint="eastAsia"/>
          <w:kern w:val="2"/>
          <w:sz w:val="21"/>
          <w:szCs w:val="21"/>
        </w:rPr>
        <w:t>APP</w:t>
      </w:r>
      <w:r w:rsidRPr="0054531D">
        <w:rPr>
          <w:rFonts w:ascii="Times New Roman" w:hint="eastAsia"/>
          <w:kern w:val="2"/>
          <w:sz w:val="21"/>
          <w:szCs w:val="21"/>
        </w:rPr>
        <w:t>可实现手机远程预览</w:t>
      </w:r>
      <w:r w:rsidRPr="0054531D">
        <w:rPr>
          <w:rFonts w:ascii="Times New Roman" w:hint="eastAsia"/>
          <w:kern w:val="2"/>
          <w:sz w:val="21"/>
          <w:szCs w:val="21"/>
        </w:rPr>
        <w:t>/</w:t>
      </w:r>
      <w:r w:rsidRPr="0054531D">
        <w:rPr>
          <w:rFonts w:ascii="Times New Roman" w:hint="eastAsia"/>
          <w:kern w:val="2"/>
          <w:sz w:val="21"/>
          <w:szCs w:val="21"/>
        </w:rPr>
        <w:t>回放</w:t>
      </w:r>
      <w:r w:rsidRPr="0054531D">
        <w:rPr>
          <w:rFonts w:ascii="Times New Roman" w:hint="eastAsia"/>
          <w:kern w:val="2"/>
          <w:sz w:val="21"/>
          <w:szCs w:val="21"/>
        </w:rPr>
        <w:t>/</w:t>
      </w:r>
      <w:r w:rsidRPr="0054531D">
        <w:rPr>
          <w:rFonts w:ascii="Times New Roman" w:hint="eastAsia"/>
          <w:kern w:val="2"/>
          <w:sz w:val="21"/>
          <w:szCs w:val="21"/>
        </w:rPr>
        <w:t>配置；支持通过萤石、</w:t>
      </w:r>
      <w:r w:rsidRPr="0054531D">
        <w:rPr>
          <w:rFonts w:ascii="Times New Roman" w:hint="eastAsia"/>
          <w:kern w:val="2"/>
          <w:sz w:val="21"/>
          <w:szCs w:val="21"/>
        </w:rPr>
        <w:t>ISUP</w:t>
      </w:r>
      <w:r w:rsidRPr="0054531D">
        <w:rPr>
          <w:rFonts w:ascii="Times New Roman" w:hint="eastAsia"/>
          <w:kern w:val="2"/>
          <w:sz w:val="21"/>
          <w:szCs w:val="21"/>
        </w:rPr>
        <w:t>以及</w:t>
      </w:r>
      <w:r w:rsidRPr="0054531D">
        <w:rPr>
          <w:rFonts w:ascii="Times New Roman" w:hint="eastAsia"/>
          <w:kern w:val="2"/>
          <w:sz w:val="21"/>
          <w:szCs w:val="21"/>
        </w:rPr>
        <w:t>GB28181</w:t>
      </w:r>
      <w:r w:rsidRPr="0054531D">
        <w:rPr>
          <w:rFonts w:ascii="Times New Roman" w:hint="eastAsia"/>
          <w:kern w:val="2"/>
          <w:sz w:val="21"/>
          <w:szCs w:val="21"/>
        </w:rPr>
        <w:t>协议接入平台。</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支持</w:t>
      </w:r>
      <w:r w:rsidRPr="0054531D">
        <w:rPr>
          <w:rFonts w:ascii="Times New Roman" w:hint="eastAsia"/>
          <w:kern w:val="2"/>
          <w:sz w:val="21"/>
          <w:szCs w:val="21"/>
        </w:rPr>
        <w:t>2</w:t>
      </w:r>
      <w:r w:rsidRPr="0054531D">
        <w:rPr>
          <w:rFonts w:ascii="Times New Roman" w:hint="eastAsia"/>
          <w:kern w:val="2"/>
          <w:sz w:val="21"/>
          <w:szCs w:val="21"/>
        </w:rPr>
        <w:t>路</w:t>
      </w:r>
      <w:r w:rsidRPr="0054531D">
        <w:rPr>
          <w:rFonts w:ascii="Times New Roman" w:hint="eastAsia"/>
          <w:kern w:val="2"/>
          <w:sz w:val="21"/>
          <w:szCs w:val="21"/>
        </w:rPr>
        <w:t>200W</w:t>
      </w:r>
      <w:r w:rsidRPr="0054531D">
        <w:rPr>
          <w:rFonts w:ascii="Times New Roman" w:hint="eastAsia"/>
          <w:kern w:val="2"/>
          <w:sz w:val="21"/>
          <w:szCs w:val="21"/>
        </w:rPr>
        <w:t>或</w:t>
      </w:r>
      <w:r w:rsidRPr="0054531D">
        <w:rPr>
          <w:rFonts w:ascii="Times New Roman" w:hint="eastAsia"/>
          <w:kern w:val="2"/>
          <w:sz w:val="21"/>
          <w:szCs w:val="21"/>
        </w:rPr>
        <w:t>2</w:t>
      </w:r>
      <w:r w:rsidRPr="0054531D">
        <w:rPr>
          <w:rFonts w:ascii="Times New Roman" w:hint="eastAsia"/>
          <w:kern w:val="2"/>
          <w:sz w:val="21"/>
          <w:szCs w:val="21"/>
        </w:rPr>
        <w:t>路</w:t>
      </w:r>
      <w:r w:rsidRPr="0054531D">
        <w:rPr>
          <w:rFonts w:ascii="Times New Roman" w:hint="eastAsia"/>
          <w:kern w:val="2"/>
          <w:sz w:val="21"/>
          <w:szCs w:val="21"/>
        </w:rPr>
        <w:t>400W</w:t>
      </w:r>
      <w:r w:rsidRPr="0054531D">
        <w:rPr>
          <w:rFonts w:ascii="Times New Roman" w:hint="eastAsia"/>
          <w:kern w:val="2"/>
          <w:sz w:val="21"/>
          <w:szCs w:val="21"/>
        </w:rPr>
        <w:t>或</w:t>
      </w:r>
      <w:r w:rsidRPr="0054531D">
        <w:rPr>
          <w:rFonts w:ascii="Times New Roman" w:hint="eastAsia"/>
          <w:kern w:val="2"/>
          <w:sz w:val="21"/>
          <w:szCs w:val="21"/>
        </w:rPr>
        <w:t>1</w:t>
      </w:r>
      <w:r w:rsidRPr="0054531D">
        <w:rPr>
          <w:rFonts w:ascii="Times New Roman" w:hint="eastAsia"/>
          <w:kern w:val="2"/>
          <w:sz w:val="21"/>
          <w:szCs w:val="21"/>
        </w:rPr>
        <w:t>路</w:t>
      </w:r>
      <w:r w:rsidRPr="0054531D">
        <w:rPr>
          <w:rFonts w:ascii="Times New Roman" w:hint="eastAsia"/>
          <w:kern w:val="2"/>
          <w:sz w:val="21"/>
          <w:szCs w:val="21"/>
        </w:rPr>
        <w:t>800W</w:t>
      </w:r>
      <w:r w:rsidRPr="0054531D">
        <w:rPr>
          <w:rFonts w:ascii="Times New Roman" w:hint="eastAsia"/>
          <w:kern w:val="2"/>
          <w:sz w:val="21"/>
          <w:szCs w:val="21"/>
        </w:rPr>
        <w:t>目标抓拍；高空抛物循迹，</w:t>
      </w:r>
      <w:proofErr w:type="gramStart"/>
      <w:r w:rsidRPr="0054531D">
        <w:rPr>
          <w:rFonts w:ascii="Times New Roman" w:hint="eastAsia"/>
          <w:kern w:val="2"/>
          <w:sz w:val="21"/>
          <w:szCs w:val="21"/>
        </w:rPr>
        <w:t>电瓶车进梯检测</w:t>
      </w:r>
      <w:proofErr w:type="gramEnd"/>
      <w:r w:rsidRPr="0054531D">
        <w:rPr>
          <w:rFonts w:ascii="Times New Roman" w:hint="eastAsia"/>
          <w:kern w:val="2"/>
          <w:sz w:val="21"/>
          <w:szCs w:val="21"/>
        </w:rPr>
        <w:t>，车辆通行与通道占用，</w:t>
      </w:r>
      <w:r w:rsidRPr="0054531D">
        <w:rPr>
          <w:rFonts w:ascii="Times New Roman" w:hint="eastAsia"/>
          <w:kern w:val="2"/>
          <w:sz w:val="21"/>
          <w:szCs w:val="21"/>
        </w:rPr>
        <w:t>RJ45 10M/100M/1000M</w:t>
      </w:r>
      <w:r w:rsidRPr="0054531D">
        <w:rPr>
          <w:rFonts w:ascii="Times New Roman" w:hint="eastAsia"/>
          <w:kern w:val="2"/>
          <w:sz w:val="21"/>
          <w:szCs w:val="21"/>
        </w:rPr>
        <w:t>自适应以太网口</w:t>
      </w:r>
      <w:r w:rsidRPr="0054531D">
        <w:rPr>
          <w:rFonts w:ascii="Times New Roman" w:hint="eastAsia"/>
          <w:kern w:val="2"/>
          <w:sz w:val="21"/>
          <w:szCs w:val="21"/>
        </w:rPr>
        <w:t>2</w:t>
      </w:r>
      <w:r w:rsidRPr="0054531D">
        <w:rPr>
          <w:rFonts w:ascii="Times New Roman" w:hint="eastAsia"/>
          <w:kern w:val="2"/>
          <w:sz w:val="21"/>
          <w:szCs w:val="21"/>
        </w:rPr>
        <w:t>个或以上，</w:t>
      </w:r>
      <w:r w:rsidRPr="0054531D">
        <w:rPr>
          <w:rFonts w:ascii="Times New Roman" w:hint="eastAsia"/>
          <w:kern w:val="2"/>
          <w:sz w:val="21"/>
          <w:szCs w:val="21"/>
        </w:rPr>
        <w:t>1</w:t>
      </w:r>
      <w:r w:rsidRPr="0054531D">
        <w:rPr>
          <w:rFonts w:ascii="Times New Roman" w:hint="eastAsia"/>
          <w:kern w:val="2"/>
          <w:sz w:val="21"/>
          <w:szCs w:val="21"/>
        </w:rPr>
        <w:t>个</w:t>
      </w:r>
      <w:r w:rsidRPr="0054531D">
        <w:rPr>
          <w:rFonts w:ascii="Times New Roman" w:hint="eastAsia"/>
          <w:kern w:val="2"/>
          <w:sz w:val="21"/>
          <w:szCs w:val="21"/>
        </w:rPr>
        <w:t>USB2.0</w:t>
      </w:r>
      <w:r w:rsidRPr="0054531D">
        <w:rPr>
          <w:rFonts w:ascii="Times New Roman" w:hint="eastAsia"/>
          <w:kern w:val="2"/>
          <w:sz w:val="21"/>
          <w:szCs w:val="21"/>
        </w:rPr>
        <w:t>（前置），</w:t>
      </w:r>
      <w:r w:rsidRPr="0054531D">
        <w:rPr>
          <w:rFonts w:ascii="Times New Roman" w:hint="eastAsia"/>
          <w:kern w:val="2"/>
          <w:sz w:val="21"/>
          <w:szCs w:val="21"/>
        </w:rPr>
        <w:t>1</w:t>
      </w:r>
      <w:r w:rsidRPr="0054531D">
        <w:rPr>
          <w:rFonts w:ascii="Times New Roman" w:hint="eastAsia"/>
          <w:kern w:val="2"/>
          <w:sz w:val="21"/>
          <w:szCs w:val="21"/>
        </w:rPr>
        <w:t>个</w:t>
      </w:r>
      <w:r w:rsidRPr="0054531D">
        <w:rPr>
          <w:rFonts w:ascii="Times New Roman" w:hint="eastAsia"/>
          <w:kern w:val="2"/>
          <w:sz w:val="21"/>
          <w:szCs w:val="21"/>
        </w:rPr>
        <w:t xml:space="preserve">USB2.0 </w:t>
      </w:r>
      <w:r w:rsidRPr="0054531D">
        <w:rPr>
          <w:rFonts w:ascii="Times New Roman" w:hint="eastAsia"/>
          <w:kern w:val="2"/>
          <w:sz w:val="21"/>
          <w:szCs w:val="21"/>
        </w:rPr>
        <w:t>（后置），输出速率</w:t>
      </w:r>
      <w:r w:rsidRPr="0054531D">
        <w:rPr>
          <w:rFonts w:ascii="Times New Roman" w:hint="eastAsia"/>
          <w:kern w:val="2"/>
          <w:sz w:val="21"/>
          <w:szCs w:val="21"/>
        </w:rPr>
        <w:t>30MB/S</w:t>
      </w:r>
      <w:r w:rsidRPr="0054531D">
        <w:rPr>
          <w:rFonts w:ascii="Times New Roman" w:hint="eastAsia"/>
          <w:kern w:val="2"/>
          <w:sz w:val="21"/>
          <w:szCs w:val="21"/>
        </w:rPr>
        <w:t>，按实际情况提供</w:t>
      </w:r>
      <w:r w:rsidRPr="0054531D">
        <w:rPr>
          <w:rFonts w:ascii="Times New Roman" w:hint="eastAsia"/>
          <w:kern w:val="2"/>
          <w:sz w:val="21"/>
          <w:szCs w:val="21"/>
        </w:rPr>
        <w:t>8</w:t>
      </w:r>
      <w:r w:rsidRPr="0054531D">
        <w:rPr>
          <w:rFonts w:ascii="Times New Roman" w:hint="eastAsia"/>
          <w:kern w:val="2"/>
          <w:sz w:val="21"/>
          <w:szCs w:val="21"/>
        </w:rPr>
        <w:t>路或</w:t>
      </w:r>
      <w:r w:rsidRPr="0054531D">
        <w:rPr>
          <w:rFonts w:ascii="Times New Roman" w:hint="eastAsia"/>
          <w:kern w:val="2"/>
          <w:sz w:val="21"/>
          <w:szCs w:val="21"/>
        </w:rPr>
        <w:t>16</w:t>
      </w:r>
      <w:r w:rsidRPr="0054531D">
        <w:rPr>
          <w:rFonts w:ascii="Times New Roman" w:hint="eastAsia"/>
          <w:kern w:val="2"/>
          <w:sz w:val="21"/>
          <w:szCs w:val="21"/>
        </w:rPr>
        <w:t>路视频接入数，络输出带宽：</w:t>
      </w:r>
      <w:r w:rsidRPr="0054531D">
        <w:rPr>
          <w:rFonts w:ascii="Times New Roman" w:hint="eastAsia"/>
          <w:kern w:val="2"/>
          <w:sz w:val="21"/>
          <w:szCs w:val="21"/>
        </w:rPr>
        <w:t>160Mbps</w:t>
      </w:r>
      <w:r w:rsidRPr="0054531D">
        <w:rPr>
          <w:rFonts w:ascii="Times New Roman" w:hint="eastAsia"/>
          <w:kern w:val="2"/>
          <w:sz w:val="21"/>
          <w:szCs w:val="21"/>
        </w:rPr>
        <w:t>。</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系统支持按指定日期导出视频，导出视频支持</w:t>
      </w:r>
      <w:r w:rsidRPr="0054531D">
        <w:rPr>
          <w:rFonts w:ascii="Times New Roman" w:hint="eastAsia"/>
          <w:kern w:val="2"/>
          <w:sz w:val="21"/>
          <w:szCs w:val="21"/>
        </w:rPr>
        <w:t>MP4</w:t>
      </w:r>
      <w:r w:rsidRPr="0054531D">
        <w:rPr>
          <w:rFonts w:ascii="Times New Roman" w:hint="eastAsia"/>
          <w:kern w:val="2"/>
          <w:sz w:val="21"/>
          <w:szCs w:val="21"/>
        </w:rPr>
        <w:t>、</w:t>
      </w:r>
      <w:r w:rsidRPr="0054531D">
        <w:rPr>
          <w:rFonts w:ascii="Times New Roman" w:hint="eastAsia"/>
          <w:kern w:val="2"/>
          <w:sz w:val="21"/>
          <w:szCs w:val="21"/>
        </w:rPr>
        <w:t>AVI</w:t>
      </w:r>
      <w:r w:rsidRPr="0054531D">
        <w:rPr>
          <w:rFonts w:ascii="Times New Roman" w:hint="eastAsia"/>
          <w:kern w:val="2"/>
          <w:sz w:val="21"/>
          <w:szCs w:val="21"/>
        </w:rPr>
        <w:t>等格式；系统远程访问管理功能未来接入集团数据中心备份的管理功能，</w:t>
      </w:r>
      <w:proofErr w:type="gramStart"/>
      <w:r w:rsidRPr="0054531D">
        <w:rPr>
          <w:rFonts w:ascii="Times New Roman" w:hint="eastAsia"/>
          <w:kern w:val="2"/>
          <w:sz w:val="21"/>
          <w:szCs w:val="21"/>
        </w:rPr>
        <w:t>需支持</w:t>
      </w:r>
      <w:proofErr w:type="gramEnd"/>
      <w:r w:rsidRPr="0054531D">
        <w:rPr>
          <w:rFonts w:ascii="Times New Roman" w:hint="eastAsia"/>
          <w:kern w:val="2"/>
          <w:sz w:val="21"/>
          <w:szCs w:val="21"/>
        </w:rPr>
        <w:t>OTAP</w:t>
      </w:r>
      <w:r w:rsidRPr="0054531D">
        <w:rPr>
          <w:rFonts w:ascii="Times New Roman" w:hint="eastAsia"/>
          <w:kern w:val="2"/>
          <w:sz w:val="21"/>
          <w:szCs w:val="21"/>
        </w:rPr>
        <w:t>、</w:t>
      </w:r>
      <w:r w:rsidRPr="0054531D">
        <w:rPr>
          <w:rFonts w:ascii="Times New Roman" w:hint="eastAsia"/>
          <w:kern w:val="2"/>
          <w:sz w:val="21"/>
          <w:szCs w:val="21"/>
        </w:rPr>
        <w:t>ISUP</w:t>
      </w:r>
      <w:r w:rsidRPr="0054531D">
        <w:rPr>
          <w:rFonts w:ascii="Times New Roman" w:hint="eastAsia"/>
          <w:kern w:val="2"/>
          <w:sz w:val="21"/>
          <w:szCs w:val="21"/>
        </w:rPr>
        <w:t>、</w:t>
      </w:r>
      <w:r w:rsidRPr="0054531D">
        <w:rPr>
          <w:rFonts w:ascii="Times New Roman" w:hint="eastAsia"/>
          <w:kern w:val="2"/>
          <w:sz w:val="21"/>
          <w:szCs w:val="21"/>
        </w:rPr>
        <w:t>GB28181</w:t>
      </w:r>
      <w:r w:rsidRPr="0054531D">
        <w:rPr>
          <w:rFonts w:ascii="Times New Roman" w:hint="eastAsia"/>
          <w:kern w:val="2"/>
          <w:sz w:val="21"/>
          <w:szCs w:val="21"/>
        </w:rPr>
        <w:t>协议等标准接口协议，支持第三方管理平台接入，支持接入萤石开放平台。</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3</w:t>
      </w:r>
      <w:r w:rsidRPr="0054531D">
        <w:rPr>
          <w:rFonts w:ascii="Times New Roman" w:hint="eastAsia"/>
          <w:kern w:val="2"/>
          <w:sz w:val="21"/>
          <w:szCs w:val="21"/>
        </w:rPr>
        <w:t>、录像机机箱</w:t>
      </w:r>
    </w:p>
    <w:p w:rsidR="0054531D" w:rsidRPr="0054531D" w:rsidRDefault="0054531D" w:rsidP="0054531D">
      <w:pPr>
        <w:tabs>
          <w:tab w:val="left" w:pos="567"/>
        </w:tabs>
        <w:spacing w:line="360" w:lineRule="auto"/>
        <w:ind w:firstLineChars="200" w:firstLine="420"/>
        <w:rPr>
          <w:rFonts w:ascii="Times New Roman"/>
          <w:kern w:val="2"/>
          <w:sz w:val="21"/>
          <w:szCs w:val="21"/>
        </w:rPr>
      </w:pPr>
      <w:r w:rsidRPr="0054531D">
        <w:rPr>
          <w:rFonts w:ascii="Times New Roman" w:hint="eastAsia"/>
          <w:kern w:val="2"/>
          <w:sz w:val="21"/>
          <w:szCs w:val="21"/>
        </w:rPr>
        <w:t>冷扎钢板，适配网络硬盘录像机尺寸，</w:t>
      </w:r>
      <w:r w:rsidRPr="0054531D">
        <w:rPr>
          <w:rFonts w:ascii="Times New Roman" w:hint="eastAsia"/>
          <w:kern w:val="2"/>
          <w:sz w:val="21"/>
          <w:szCs w:val="21"/>
        </w:rPr>
        <w:t xml:space="preserve"> </w:t>
      </w:r>
      <w:r w:rsidRPr="0054531D">
        <w:rPr>
          <w:rFonts w:ascii="Times New Roman" w:hint="eastAsia"/>
          <w:kern w:val="2"/>
          <w:sz w:val="21"/>
          <w:szCs w:val="21"/>
        </w:rPr>
        <w:t>网门。</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、监控硬盘</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推荐品牌：西数、希捷、海康威视或同等级以上。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为企业级监控专用硬盘，</w:t>
      </w:r>
      <w:r>
        <w:rPr>
          <w:rFonts w:ascii="Times New Roman" w:hint="eastAsia"/>
          <w:kern w:val="2"/>
          <w:sz w:val="21"/>
          <w:szCs w:val="21"/>
        </w:rPr>
        <w:t>8T</w:t>
      </w:r>
      <w:r>
        <w:rPr>
          <w:rFonts w:ascii="Times New Roman" w:hint="eastAsia"/>
          <w:kern w:val="2"/>
          <w:sz w:val="21"/>
          <w:szCs w:val="21"/>
        </w:rPr>
        <w:t>容量，具备</w:t>
      </w:r>
      <w:r>
        <w:rPr>
          <w:rFonts w:ascii="Times New Roman" w:hint="eastAsia"/>
          <w:kern w:val="2"/>
          <w:sz w:val="21"/>
          <w:szCs w:val="21"/>
        </w:rPr>
        <w:t xml:space="preserve">24 </w:t>
      </w:r>
      <w:r>
        <w:rPr>
          <w:rFonts w:ascii="Times New Roman" w:hint="eastAsia"/>
          <w:kern w:val="2"/>
          <w:sz w:val="21"/>
          <w:szCs w:val="21"/>
        </w:rPr>
        <w:t>小时连续运行能力，平均无故障时间（</w:t>
      </w:r>
      <w:r>
        <w:rPr>
          <w:rFonts w:ascii="Times New Roman" w:hint="eastAsia"/>
          <w:kern w:val="2"/>
          <w:sz w:val="21"/>
          <w:szCs w:val="21"/>
        </w:rPr>
        <w:t>MTBF</w:t>
      </w:r>
      <w:r>
        <w:rPr>
          <w:rFonts w:ascii="Times New Roman" w:hint="eastAsia"/>
          <w:kern w:val="2"/>
          <w:sz w:val="21"/>
          <w:szCs w:val="21"/>
        </w:rPr>
        <w:t>）不低于</w:t>
      </w:r>
      <w:r>
        <w:rPr>
          <w:rFonts w:ascii="Times New Roman" w:hint="eastAsia"/>
          <w:kern w:val="2"/>
          <w:sz w:val="21"/>
          <w:szCs w:val="21"/>
        </w:rPr>
        <w:t xml:space="preserve"> 100 </w:t>
      </w:r>
      <w:r>
        <w:rPr>
          <w:rFonts w:ascii="Times New Roman" w:hint="eastAsia"/>
          <w:kern w:val="2"/>
          <w:sz w:val="21"/>
          <w:szCs w:val="21"/>
        </w:rPr>
        <w:t>万小时，支持</w:t>
      </w:r>
      <w:r>
        <w:rPr>
          <w:rFonts w:ascii="Times New Roman" w:hint="eastAsia"/>
          <w:kern w:val="2"/>
          <w:sz w:val="21"/>
          <w:szCs w:val="21"/>
        </w:rPr>
        <w:t xml:space="preserve"> RAID </w:t>
      </w:r>
      <w:r>
        <w:rPr>
          <w:rFonts w:ascii="Times New Roman" w:hint="eastAsia"/>
          <w:kern w:val="2"/>
          <w:sz w:val="21"/>
          <w:szCs w:val="21"/>
        </w:rPr>
        <w:t>阵列功能（若录像机支持），提高数据存储的安全性和可靠性</w:t>
      </w:r>
      <w:r>
        <w:rPr>
          <w:rFonts w:ascii="Times New Roman" w:hint="eastAsia"/>
          <w:kern w:val="2"/>
          <w:sz w:val="21"/>
          <w:szCs w:val="21"/>
        </w:rPr>
        <w:t xml:space="preserve"> </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、光纤收发器</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w:t>
      </w:r>
      <w:r>
        <w:rPr>
          <w:rFonts w:ascii="Times New Roman" w:hint="eastAsia"/>
          <w:kern w:val="2"/>
          <w:sz w:val="21"/>
          <w:szCs w:val="21"/>
        </w:rPr>
        <w:t>1</w:t>
      </w:r>
      <w:r>
        <w:rPr>
          <w:rFonts w:ascii="Times New Roman" w:hint="eastAsia"/>
          <w:kern w:val="2"/>
          <w:sz w:val="21"/>
          <w:szCs w:val="21"/>
        </w:rPr>
        <w:t>）光纤收发器本体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w:t>
      </w:r>
      <w:r>
        <w:rPr>
          <w:rFonts w:ascii="Times New Roman" w:hint="eastAsia"/>
          <w:kern w:val="2"/>
          <w:sz w:val="21"/>
          <w:szCs w:val="21"/>
        </w:rPr>
        <w:t>TP-LINK</w:t>
      </w:r>
      <w:r>
        <w:rPr>
          <w:rFonts w:ascii="Times New Roman" w:hint="eastAsia"/>
          <w:kern w:val="2"/>
          <w:sz w:val="21"/>
          <w:szCs w:val="21"/>
        </w:rPr>
        <w:t>、锐捷、华三或同等级以上。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支持</w:t>
      </w:r>
      <w:r>
        <w:rPr>
          <w:rFonts w:ascii="Times New Roman" w:hint="eastAsia"/>
          <w:kern w:val="2"/>
          <w:sz w:val="21"/>
          <w:szCs w:val="21"/>
        </w:rPr>
        <w:t xml:space="preserve"> 3 </w:t>
      </w:r>
      <w:r>
        <w:rPr>
          <w:rFonts w:ascii="Times New Roman" w:hint="eastAsia"/>
          <w:kern w:val="2"/>
          <w:sz w:val="21"/>
          <w:szCs w:val="21"/>
        </w:rPr>
        <w:t>公里远距离传输，单模单芯，</w:t>
      </w:r>
      <w:r>
        <w:rPr>
          <w:rFonts w:ascii="Times New Roman" w:hint="eastAsia"/>
          <w:kern w:val="2"/>
          <w:sz w:val="21"/>
          <w:szCs w:val="21"/>
        </w:rPr>
        <w:t xml:space="preserve">6KV </w:t>
      </w:r>
      <w:r>
        <w:rPr>
          <w:rFonts w:ascii="Times New Roman" w:hint="eastAsia"/>
          <w:kern w:val="2"/>
          <w:sz w:val="21"/>
          <w:szCs w:val="21"/>
        </w:rPr>
        <w:t>超高防雷设计，符合</w:t>
      </w:r>
      <w:r>
        <w:rPr>
          <w:rFonts w:ascii="Times New Roman" w:hint="eastAsia"/>
          <w:kern w:val="2"/>
          <w:sz w:val="21"/>
          <w:szCs w:val="21"/>
        </w:rPr>
        <w:t xml:space="preserve"> GB/T 17626.5-2019</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试验和测量技术</w:t>
      </w:r>
      <w:r>
        <w:rPr>
          <w:rFonts w:ascii="Times New Roman" w:hint="eastAsia"/>
          <w:kern w:val="2"/>
          <w:sz w:val="21"/>
          <w:szCs w:val="21"/>
        </w:rPr>
        <w:t xml:space="preserve"> </w:t>
      </w:r>
      <w:r>
        <w:rPr>
          <w:rFonts w:ascii="Times New Roman" w:hint="eastAsia"/>
          <w:kern w:val="2"/>
          <w:sz w:val="21"/>
          <w:szCs w:val="21"/>
        </w:rPr>
        <w:t>浪涌</w:t>
      </w:r>
      <w:r>
        <w:rPr>
          <w:rFonts w:ascii="Times New Roman" w:hint="eastAsia"/>
          <w:kern w:val="2"/>
          <w:sz w:val="21"/>
          <w:szCs w:val="21"/>
        </w:rPr>
        <w:t xml:space="preserve"> (</w:t>
      </w:r>
      <w:r>
        <w:rPr>
          <w:rFonts w:ascii="Times New Roman" w:hint="eastAsia"/>
          <w:kern w:val="2"/>
          <w:sz w:val="21"/>
          <w:szCs w:val="21"/>
        </w:rPr>
        <w:t>冲击</w:t>
      </w:r>
      <w:r>
        <w:rPr>
          <w:rFonts w:ascii="Times New Roman" w:hint="eastAsia"/>
          <w:kern w:val="2"/>
          <w:sz w:val="21"/>
          <w:szCs w:val="21"/>
        </w:rPr>
        <w:t xml:space="preserve">) </w:t>
      </w:r>
      <w:r>
        <w:rPr>
          <w:rFonts w:ascii="Times New Roman" w:hint="eastAsia"/>
          <w:kern w:val="2"/>
          <w:sz w:val="21"/>
          <w:szCs w:val="21"/>
        </w:rPr>
        <w:t>抗扰度试验》四级标准</w:t>
      </w:r>
      <w:r>
        <w:rPr>
          <w:rFonts w:ascii="Times New Roman" w:hint="eastAsia"/>
          <w:kern w:val="2"/>
          <w:sz w:val="21"/>
          <w:szCs w:val="21"/>
        </w:rPr>
        <w:t xml:space="preserve"> </w:t>
      </w:r>
      <w:r>
        <w:rPr>
          <w:rFonts w:ascii="Times New Roman" w:hint="eastAsia"/>
          <w:kern w:val="2"/>
          <w:sz w:val="21"/>
          <w:szCs w:val="21"/>
        </w:rPr>
        <w:t>，确保在长距离网络传输过程中信号稳定，不受雷电等干扰。</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）配电箱</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带锁监控设备专用配电箱，不锈钢材质，需达到通风散热、防雨防尘、用电设备保护的目的</w:t>
      </w:r>
      <w:r>
        <w:rPr>
          <w:rFonts w:ascii="Times New Roman" w:hint="eastAsia"/>
          <w:kern w:val="2"/>
          <w:sz w:val="21"/>
          <w:szCs w:val="21"/>
        </w:rPr>
        <w:t>,</w:t>
      </w:r>
      <w:r>
        <w:rPr>
          <w:rFonts w:ascii="Times New Roman" w:hint="eastAsia"/>
          <w:kern w:val="2"/>
          <w:sz w:val="21"/>
          <w:szCs w:val="21"/>
        </w:rPr>
        <w:t>需内置电源开关（或电源插座）。</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6</w:t>
      </w:r>
      <w:r>
        <w:rPr>
          <w:rFonts w:ascii="Times New Roman" w:hint="eastAsia"/>
          <w:kern w:val="2"/>
          <w:sz w:val="21"/>
          <w:szCs w:val="21"/>
        </w:rPr>
        <w:t>、交换机</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推荐品牌：海康威视、锐捷、华三或同等级以上</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8</w:t>
      </w:r>
      <w:r>
        <w:rPr>
          <w:rFonts w:ascii="Times New Roman"/>
          <w:kern w:val="2"/>
          <w:sz w:val="21"/>
          <w:szCs w:val="21"/>
        </w:rPr>
        <w:t>口</w:t>
      </w:r>
      <w:proofErr w:type="gramStart"/>
      <w:r>
        <w:rPr>
          <w:rFonts w:ascii="Times New Roman"/>
          <w:kern w:val="2"/>
          <w:sz w:val="21"/>
          <w:szCs w:val="21"/>
        </w:rPr>
        <w:t>千兆非</w:t>
      </w:r>
      <w:proofErr w:type="gramEnd"/>
      <w:r>
        <w:rPr>
          <w:rFonts w:ascii="Times New Roman"/>
          <w:kern w:val="2"/>
          <w:sz w:val="21"/>
          <w:szCs w:val="21"/>
        </w:rPr>
        <w:t>网管企业级交换机，金属外壳，内置电源，电口，支持标准交换、端口隔离</w:t>
      </w:r>
      <w:r>
        <w:rPr>
          <w:rFonts w:ascii="Times New Roman"/>
          <w:kern w:val="2"/>
          <w:sz w:val="21"/>
          <w:szCs w:val="21"/>
        </w:rPr>
        <w:t>2</w:t>
      </w:r>
      <w:r>
        <w:rPr>
          <w:rFonts w:ascii="Times New Roman"/>
          <w:kern w:val="2"/>
          <w:sz w:val="21"/>
          <w:szCs w:val="21"/>
        </w:rPr>
        <w:t>种工作模式，</w:t>
      </w:r>
      <w:proofErr w:type="gramStart"/>
      <w:r>
        <w:rPr>
          <w:rFonts w:ascii="Times New Roman"/>
          <w:kern w:val="2"/>
          <w:sz w:val="21"/>
          <w:szCs w:val="21"/>
        </w:rPr>
        <w:t>企业级防雷电</w:t>
      </w:r>
      <w:proofErr w:type="gramEnd"/>
      <w:r>
        <w:rPr>
          <w:rFonts w:ascii="Times New Roman"/>
          <w:kern w:val="2"/>
          <w:sz w:val="21"/>
          <w:szCs w:val="21"/>
        </w:rPr>
        <w:t>路，</w:t>
      </w:r>
      <w:r>
        <w:rPr>
          <w:rFonts w:ascii="Times New Roman"/>
          <w:kern w:val="2"/>
          <w:sz w:val="21"/>
          <w:szCs w:val="21"/>
        </w:rPr>
        <w:t>3</w:t>
      </w:r>
      <w:r>
        <w:rPr>
          <w:rFonts w:ascii="Times New Roman"/>
          <w:kern w:val="2"/>
          <w:sz w:val="21"/>
          <w:szCs w:val="21"/>
        </w:rPr>
        <w:t>年原厂质保；支持</w:t>
      </w:r>
      <w:r>
        <w:rPr>
          <w:rFonts w:ascii="Times New Roman"/>
          <w:kern w:val="2"/>
          <w:sz w:val="21"/>
          <w:szCs w:val="21"/>
        </w:rPr>
        <w:t>10M/100M/1000M</w:t>
      </w:r>
      <w:r>
        <w:rPr>
          <w:rFonts w:ascii="Times New Roman"/>
          <w:kern w:val="2"/>
          <w:sz w:val="21"/>
          <w:szCs w:val="21"/>
        </w:rPr>
        <w:t>自适应</w:t>
      </w:r>
      <w:r>
        <w:rPr>
          <w:rFonts w:ascii="Times New Roman"/>
          <w:kern w:val="2"/>
          <w:sz w:val="21"/>
          <w:szCs w:val="21"/>
        </w:rPr>
        <w:t>RJ45</w:t>
      </w:r>
      <w:r>
        <w:rPr>
          <w:rFonts w:ascii="Times New Roman"/>
          <w:kern w:val="2"/>
          <w:sz w:val="21"/>
          <w:szCs w:val="21"/>
        </w:rPr>
        <w:t>端口，每个端口都支持</w:t>
      </w:r>
      <w:r>
        <w:rPr>
          <w:rFonts w:ascii="Times New Roman"/>
          <w:kern w:val="2"/>
          <w:sz w:val="21"/>
          <w:szCs w:val="21"/>
        </w:rPr>
        <w:t>MDI/MDIX</w:t>
      </w:r>
      <w:r>
        <w:rPr>
          <w:rFonts w:ascii="Times New Roman"/>
          <w:kern w:val="2"/>
          <w:sz w:val="21"/>
          <w:szCs w:val="21"/>
        </w:rPr>
        <w:t>自适应功能全线速的千兆交换能力；端口交换容量</w:t>
      </w:r>
      <w:r>
        <w:rPr>
          <w:rFonts w:ascii="Times New Roman"/>
          <w:kern w:val="2"/>
          <w:sz w:val="21"/>
          <w:szCs w:val="21"/>
        </w:rPr>
        <w:t>&gt;16GBPS,</w:t>
      </w:r>
      <w:r>
        <w:rPr>
          <w:rFonts w:ascii="Times New Roman"/>
          <w:kern w:val="2"/>
          <w:sz w:val="21"/>
          <w:szCs w:val="21"/>
        </w:rPr>
        <w:t>转发能力</w:t>
      </w:r>
      <w:r>
        <w:rPr>
          <w:rFonts w:ascii="Times New Roman"/>
          <w:kern w:val="2"/>
          <w:sz w:val="21"/>
          <w:szCs w:val="21"/>
        </w:rPr>
        <w:t>&gt;11.8MPPS,</w:t>
      </w:r>
      <w:r>
        <w:rPr>
          <w:rFonts w:ascii="Times New Roman"/>
          <w:kern w:val="2"/>
          <w:sz w:val="21"/>
          <w:szCs w:val="21"/>
        </w:rPr>
        <w:t>包缓存</w:t>
      </w:r>
      <w:r>
        <w:rPr>
          <w:rFonts w:ascii="Times New Roman"/>
          <w:kern w:val="2"/>
          <w:sz w:val="21"/>
          <w:szCs w:val="21"/>
        </w:rPr>
        <w:t>&gt;1.49MB/T,</w:t>
      </w:r>
      <w:r>
        <w:rPr>
          <w:rFonts w:ascii="Times New Roman"/>
          <w:kern w:val="2"/>
          <w:sz w:val="21"/>
          <w:szCs w:val="21"/>
        </w:rPr>
        <w:t>工作温度：</w:t>
      </w:r>
      <w:r>
        <w:rPr>
          <w:rFonts w:ascii="Times New Roman"/>
          <w:kern w:val="2"/>
          <w:sz w:val="21"/>
          <w:szCs w:val="21"/>
        </w:rPr>
        <w:t>0-40</w:t>
      </w:r>
      <w:r>
        <w:rPr>
          <w:rFonts w:ascii="Times New Roman"/>
          <w:kern w:val="2"/>
          <w:sz w:val="21"/>
          <w:szCs w:val="21"/>
        </w:rPr>
        <w:t>度，存储湿度：</w:t>
      </w:r>
      <w:r>
        <w:rPr>
          <w:rFonts w:ascii="Times New Roman"/>
          <w:kern w:val="2"/>
          <w:sz w:val="21"/>
          <w:szCs w:val="21"/>
        </w:rPr>
        <w:t>5%-95%</w:t>
      </w:r>
      <w:r>
        <w:rPr>
          <w:rFonts w:ascii="Times New Roman" w:hint="eastAsia"/>
          <w:kern w:val="2"/>
          <w:sz w:val="21"/>
          <w:szCs w:val="21"/>
        </w:rPr>
        <w:t>。</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7</w:t>
      </w:r>
      <w:r>
        <w:rPr>
          <w:rFonts w:ascii="Times New Roman" w:hint="eastAsia"/>
          <w:kern w:val="2"/>
          <w:sz w:val="21"/>
          <w:szCs w:val="21"/>
        </w:rPr>
        <w:t>、线材</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）网线</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超六类国标，非屏蔽网络工程线，支持</w:t>
      </w:r>
      <w:r>
        <w:rPr>
          <w:rFonts w:ascii="Times New Roman" w:hint="eastAsia"/>
          <w:kern w:val="2"/>
          <w:sz w:val="21"/>
          <w:szCs w:val="21"/>
        </w:rPr>
        <w:t xml:space="preserve"> 10G </w:t>
      </w:r>
      <w:r>
        <w:rPr>
          <w:rFonts w:ascii="Times New Roman" w:hint="eastAsia"/>
          <w:kern w:val="2"/>
          <w:sz w:val="21"/>
          <w:szCs w:val="21"/>
        </w:rPr>
        <w:t>高速传输；高纯度无氧铜，</w:t>
      </w:r>
      <w:r>
        <w:rPr>
          <w:rFonts w:ascii="Times New Roman" w:hint="eastAsia"/>
          <w:kern w:val="2"/>
          <w:sz w:val="21"/>
          <w:szCs w:val="21"/>
        </w:rPr>
        <w:t xml:space="preserve">8 </w:t>
      </w:r>
      <w:r>
        <w:rPr>
          <w:rFonts w:ascii="Times New Roman" w:hint="eastAsia"/>
          <w:kern w:val="2"/>
          <w:sz w:val="21"/>
          <w:szCs w:val="21"/>
        </w:rPr>
        <w:t>芯，带十字骨架，单芯直径</w:t>
      </w:r>
      <w:r>
        <w:rPr>
          <w:rFonts w:ascii="Times New Roman" w:hint="eastAsia"/>
          <w:kern w:val="2"/>
          <w:sz w:val="21"/>
          <w:szCs w:val="21"/>
        </w:rPr>
        <w:t xml:space="preserve"> &gt; 0.5MM</w:t>
      </w:r>
      <w:r>
        <w:rPr>
          <w:rFonts w:ascii="Times New Roman" w:hint="eastAsia"/>
          <w:kern w:val="2"/>
          <w:sz w:val="21"/>
          <w:szCs w:val="21"/>
        </w:rPr>
        <w:t>，内含抗拉绳，</w:t>
      </w:r>
      <w:r>
        <w:rPr>
          <w:rFonts w:ascii="Times New Roman" w:hint="eastAsia"/>
          <w:kern w:val="2"/>
          <w:sz w:val="21"/>
          <w:szCs w:val="21"/>
        </w:rPr>
        <w:t xml:space="preserve">PVC </w:t>
      </w:r>
      <w:r>
        <w:rPr>
          <w:rFonts w:ascii="Times New Roman" w:hint="eastAsia"/>
          <w:kern w:val="2"/>
          <w:sz w:val="21"/>
          <w:szCs w:val="21"/>
        </w:rPr>
        <w:t>外被</w:t>
      </w:r>
      <w:r>
        <w:rPr>
          <w:rFonts w:ascii="Times New Roman" w:hint="eastAsia"/>
          <w:kern w:val="2"/>
          <w:sz w:val="21"/>
          <w:szCs w:val="21"/>
        </w:rPr>
        <w:t xml:space="preserve"> </w:t>
      </w:r>
      <w:r>
        <w:rPr>
          <w:rFonts w:ascii="Times New Roman" w:hint="eastAsia"/>
          <w:kern w:val="2"/>
          <w:sz w:val="21"/>
          <w:szCs w:val="21"/>
        </w:rPr>
        <w:t>，确保网络数据稳定传输。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）光纤线</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2</w:t>
      </w:r>
      <w:proofErr w:type="gramStart"/>
      <w:r>
        <w:rPr>
          <w:rFonts w:ascii="Times New Roman"/>
          <w:kern w:val="2"/>
          <w:sz w:val="21"/>
          <w:szCs w:val="21"/>
        </w:rPr>
        <w:t>芯三钢丝</w:t>
      </w:r>
      <w:proofErr w:type="gramEnd"/>
      <w:r>
        <w:rPr>
          <w:rFonts w:ascii="Times New Roman"/>
          <w:kern w:val="2"/>
          <w:sz w:val="21"/>
          <w:szCs w:val="21"/>
        </w:rPr>
        <w:t>户外光纤，工程国标</w:t>
      </w:r>
      <w:proofErr w:type="gramStart"/>
      <w:r>
        <w:rPr>
          <w:rFonts w:ascii="Times New Roman"/>
          <w:kern w:val="2"/>
          <w:sz w:val="21"/>
          <w:szCs w:val="21"/>
        </w:rPr>
        <w:t>电信级室外</w:t>
      </w:r>
      <w:proofErr w:type="gramEnd"/>
      <w:r>
        <w:rPr>
          <w:rFonts w:ascii="Times New Roman"/>
          <w:kern w:val="2"/>
          <w:sz w:val="21"/>
          <w:szCs w:val="21"/>
        </w:rPr>
        <w:t>光纤，加粗磷化钢丝，自承式三钢丝；允许拉力不小于</w:t>
      </w:r>
      <w:r>
        <w:rPr>
          <w:rFonts w:ascii="Times New Roman"/>
          <w:kern w:val="2"/>
          <w:sz w:val="21"/>
          <w:szCs w:val="21"/>
        </w:rPr>
        <w:t>300N</w:t>
      </w:r>
      <w:r>
        <w:rPr>
          <w:rFonts w:ascii="Times New Roman"/>
          <w:kern w:val="2"/>
          <w:sz w:val="21"/>
          <w:szCs w:val="21"/>
        </w:rPr>
        <w:t>（长期）、不小于</w:t>
      </w:r>
      <w:r>
        <w:rPr>
          <w:rFonts w:ascii="Times New Roman"/>
          <w:kern w:val="2"/>
          <w:sz w:val="21"/>
          <w:szCs w:val="21"/>
        </w:rPr>
        <w:t>600N(</w:t>
      </w:r>
      <w:r>
        <w:rPr>
          <w:rFonts w:ascii="Times New Roman"/>
          <w:kern w:val="2"/>
          <w:sz w:val="21"/>
          <w:szCs w:val="21"/>
        </w:rPr>
        <w:t>短期）；允许压力不小于</w:t>
      </w:r>
      <w:r>
        <w:rPr>
          <w:rFonts w:ascii="Times New Roman"/>
          <w:kern w:val="2"/>
          <w:sz w:val="21"/>
          <w:szCs w:val="21"/>
        </w:rPr>
        <w:t>2200N/10CM</w:t>
      </w:r>
      <w:r>
        <w:rPr>
          <w:rFonts w:ascii="Times New Roman"/>
          <w:kern w:val="2"/>
          <w:sz w:val="21"/>
          <w:szCs w:val="21"/>
        </w:rPr>
        <w:t>（短期）、不小于</w:t>
      </w:r>
      <w:r>
        <w:rPr>
          <w:rFonts w:ascii="Times New Roman"/>
          <w:kern w:val="2"/>
          <w:sz w:val="21"/>
          <w:szCs w:val="21"/>
        </w:rPr>
        <w:t>1000N/10CM(</w:t>
      </w:r>
      <w:r>
        <w:rPr>
          <w:rFonts w:ascii="Times New Roman"/>
          <w:kern w:val="2"/>
          <w:sz w:val="21"/>
          <w:szCs w:val="21"/>
        </w:rPr>
        <w:t>长期），</w:t>
      </w:r>
      <w:proofErr w:type="gramStart"/>
      <w:r>
        <w:rPr>
          <w:rFonts w:ascii="Times New Roman"/>
          <w:kern w:val="2"/>
          <w:sz w:val="21"/>
          <w:szCs w:val="21"/>
        </w:rPr>
        <w:t>低烟无卤</w:t>
      </w:r>
      <w:proofErr w:type="gramEnd"/>
      <w:r>
        <w:rPr>
          <w:rFonts w:ascii="Times New Roman"/>
          <w:kern w:val="2"/>
          <w:sz w:val="21"/>
          <w:szCs w:val="21"/>
        </w:rPr>
        <w:t>阻燃；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）电源线</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监控电源线需为国标</w:t>
      </w:r>
      <w:r>
        <w:rPr>
          <w:rFonts w:ascii="Times New Roman" w:hint="eastAsia"/>
          <w:kern w:val="2"/>
          <w:sz w:val="21"/>
          <w:szCs w:val="21"/>
        </w:rPr>
        <w:t>RVV</w:t>
      </w:r>
      <w:r>
        <w:rPr>
          <w:rFonts w:ascii="Times New Roman" w:hint="eastAsia"/>
          <w:kern w:val="2"/>
          <w:sz w:val="21"/>
          <w:szCs w:val="21"/>
        </w:rPr>
        <w:t>三芯纯铜软护套线，</w:t>
      </w:r>
      <w:proofErr w:type="gramStart"/>
      <w:r>
        <w:rPr>
          <w:rFonts w:ascii="Times New Roman" w:hint="eastAsia"/>
          <w:kern w:val="2"/>
          <w:sz w:val="21"/>
          <w:szCs w:val="21"/>
        </w:rPr>
        <w:t>截面积应不</w:t>
      </w:r>
      <w:proofErr w:type="gramEnd"/>
      <w:r>
        <w:rPr>
          <w:rFonts w:ascii="Times New Roman" w:hint="eastAsia"/>
          <w:kern w:val="2"/>
          <w:sz w:val="21"/>
          <w:szCs w:val="21"/>
        </w:rPr>
        <w:t>低于</w:t>
      </w:r>
      <w:r>
        <w:rPr>
          <w:rFonts w:ascii="Times New Roman" w:hint="eastAsia"/>
          <w:kern w:val="2"/>
          <w:sz w:val="21"/>
          <w:szCs w:val="21"/>
        </w:rPr>
        <w:t>2.5</w:t>
      </w:r>
      <w:r>
        <w:rPr>
          <w:rFonts w:ascii="Times New Roman" w:hint="eastAsia"/>
          <w:kern w:val="2"/>
          <w:sz w:val="21"/>
          <w:szCs w:val="21"/>
        </w:rPr>
        <w:t>平方毫米；安装时需配套</w:t>
      </w:r>
      <w:r>
        <w:rPr>
          <w:rFonts w:ascii="Times New Roman" w:hint="eastAsia"/>
          <w:kern w:val="2"/>
          <w:sz w:val="21"/>
          <w:szCs w:val="21"/>
        </w:rPr>
        <w:t>PVC</w:t>
      </w:r>
      <w:r>
        <w:rPr>
          <w:rFonts w:ascii="Times New Roman" w:hint="eastAsia"/>
          <w:kern w:val="2"/>
          <w:sz w:val="21"/>
          <w:szCs w:val="21"/>
        </w:rPr>
        <w:t>材质、阻燃绝缘电源线保护槽。</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8</w:t>
      </w:r>
      <w:r>
        <w:rPr>
          <w:rFonts w:ascii="Times New Roman" w:hint="eastAsia"/>
          <w:kern w:val="2"/>
          <w:sz w:val="21"/>
          <w:szCs w:val="21"/>
        </w:rPr>
        <w:t>、管材</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采用</w:t>
      </w:r>
      <w:r>
        <w:rPr>
          <w:rFonts w:ascii="Times New Roman"/>
          <w:kern w:val="2"/>
          <w:sz w:val="21"/>
          <w:szCs w:val="21"/>
        </w:rPr>
        <w:t xml:space="preserve"> PVC </w:t>
      </w:r>
      <w:r>
        <w:rPr>
          <w:rFonts w:ascii="Times New Roman"/>
          <w:kern w:val="2"/>
          <w:sz w:val="21"/>
          <w:szCs w:val="21"/>
        </w:rPr>
        <w:t>材质管材，具备耐腐蚀、抗老化、绝缘性能好等特点，用于保护网线和电源线，避免线路受损，管材规格需与网线、电源线匹配</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lastRenderedPageBreak/>
        <w:t>四、质量要求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、材料</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“材料”是指</w:t>
      </w:r>
      <w:proofErr w:type="gramStart"/>
      <w:r>
        <w:rPr>
          <w:rFonts w:ascii="Times New Roman" w:hint="eastAsia"/>
          <w:kern w:val="2"/>
          <w:sz w:val="21"/>
          <w:szCs w:val="21"/>
        </w:rPr>
        <w:t>所有用于</w:t>
      </w:r>
      <w:proofErr w:type="gramEnd"/>
      <w:r>
        <w:rPr>
          <w:rFonts w:ascii="Times New Roman" w:hint="eastAsia"/>
          <w:kern w:val="2"/>
          <w:sz w:val="21"/>
          <w:szCs w:val="21"/>
        </w:rPr>
        <w:t>本项目货物及附配件制造的原材料和各种物品，不论是天然的、加工的和制造的。</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全部材料必须是新的，其类型和质量应符合本用户需求书的要求，在同等品牌材料替代时需经采购人同意，但不能因此延长工期。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采购人有权对任何货物及配件的材质在任何时间和地点进行检验和测试，如果所检验和测试的材料符合质量规定，则检验和测试费用由采购人承担，如不符合则此费用由供应商承担。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、包装、标志、运输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）包装和标志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对所有货物应采取令采购人满意的恰当的防潮防霉措施。所有货物的包装须经得起陆上或海上的运输、搬运和露天存放。供应商应对包装货物负责，使其到达目的地后完整无缺。在到达目的地后适当存贮期间不腐不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所有包装箱上应正确地标</w:t>
      </w:r>
      <w:proofErr w:type="gramStart"/>
      <w:r>
        <w:rPr>
          <w:rFonts w:ascii="Times New Roman" w:hint="eastAsia"/>
          <w:kern w:val="2"/>
          <w:sz w:val="21"/>
          <w:szCs w:val="21"/>
        </w:rPr>
        <w:t>上下列</w:t>
      </w:r>
      <w:proofErr w:type="gramEnd"/>
      <w:r>
        <w:rPr>
          <w:rFonts w:ascii="Times New Roman" w:hint="eastAsia"/>
          <w:kern w:val="2"/>
          <w:sz w:val="21"/>
          <w:szCs w:val="21"/>
        </w:rPr>
        <w:t>内容：</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①合同号。</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②货物及配件的名称、代号、型号、数量。</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③采购人名称、收货地址。</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④通用的商务标志。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内有危险品或易碎物品的包装箱应按当地或国际惯例对待。</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2</w:t>
      </w:r>
      <w:r>
        <w:rPr>
          <w:rFonts w:ascii="Times New Roman" w:hint="eastAsia"/>
          <w:kern w:val="2"/>
          <w:sz w:val="21"/>
          <w:szCs w:val="21"/>
        </w:rPr>
        <w:t>）运输</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按照采购人的要求，供应商应按时告知货物的运输情况。供应商负责将本项目所供货物运至指定位置，包括到场货物搬卸和安全措施。货物相关运输、装卸、保险等费用已包含在投标报价总价中。供应商对任何采购人不予接收的遭到缺损或不符合本用户需求书规定的货物或配件等，应立即运走，予以更换。</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、单位、质量标准和规范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1</w:t>
      </w:r>
      <w:r>
        <w:rPr>
          <w:rFonts w:ascii="Times New Roman" w:hint="eastAsia"/>
          <w:kern w:val="2"/>
          <w:sz w:val="21"/>
          <w:szCs w:val="21"/>
        </w:rPr>
        <w:t>）本项目供应商提供的货物参数应使用国际单位制，供应商在报价文件中必须采用国际计量单位制。</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w:t>
      </w:r>
      <w:r>
        <w:rPr>
          <w:rFonts w:ascii="Times New Roman" w:hint="eastAsia"/>
          <w:kern w:val="2"/>
          <w:sz w:val="21"/>
          <w:szCs w:val="21"/>
        </w:rPr>
        <w:t>2</w:t>
      </w:r>
      <w:r>
        <w:rPr>
          <w:rFonts w:ascii="Times New Roman" w:hint="eastAsia"/>
          <w:kern w:val="2"/>
          <w:sz w:val="21"/>
          <w:szCs w:val="21"/>
        </w:rPr>
        <w:t>）所有货物的制造和拼装（如有）应符合中国国家有关标准和规范。如果供应商所用标准优于国家标准，供应商要说明用于替代的标准或实际使用的规范，并提交标准或实施规范。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下列标准所包含的部分条文在本用户需求书中引用，供应商所提供的产品的型式分类、技术要求、测试方法、检测及包装运输必须符合这些要求；未被引用的部分同样也被视为必须遵循的标准，并且这些标准会被修订，供应商应按最新的版本执行。所列的标准并未包括全部本项目货物及附属配件制造须执行的国标、部标，未被提及的相关国标、部标也应被报价人遵循。当本用户需求书描述的要求高于国标、部标时，供应商应满足本用户需求书的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191-2008 </w:t>
      </w:r>
      <w:r>
        <w:rPr>
          <w:rFonts w:ascii="Times New Roman" w:hint="eastAsia"/>
          <w:kern w:val="2"/>
          <w:sz w:val="21"/>
          <w:szCs w:val="21"/>
        </w:rPr>
        <w:t>《包装储运图示标志》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1988 </w:t>
      </w:r>
      <w:r>
        <w:rPr>
          <w:rFonts w:ascii="Times New Roman" w:hint="eastAsia"/>
          <w:kern w:val="2"/>
          <w:sz w:val="21"/>
          <w:szCs w:val="21"/>
        </w:rPr>
        <w:t>《信息技术</w:t>
      </w:r>
      <w:r>
        <w:rPr>
          <w:rFonts w:ascii="Times New Roman" w:hint="eastAsia"/>
          <w:kern w:val="2"/>
          <w:sz w:val="21"/>
          <w:szCs w:val="21"/>
        </w:rPr>
        <w:t xml:space="preserve"> </w:t>
      </w:r>
      <w:r>
        <w:rPr>
          <w:rFonts w:ascii="Times New Roman" w:hint="eastAsia"/>
          <w:kern w:val="2"/>
          <w:sz w:val="21"/>
          <w:szCs w:val="21"/>
        </w:rPr>
        <w:t>信息交换用七位编码字符集》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2099.1 </w:t>
      </w:r>
      <w:r>
        <w:rPr>
          <w:rFonts w:ascii="Times New Roman" w:hint="eastAsia"/>
          <w:kern w:val="2"/>
          <w:sz w:val="21"/>
          <w:szCs w:val="21"/>
        </w:rPr>
        <w:t>《家用和类似用途插头插座</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1</w:t>
      </w:r>
      <w:r>
        <w:rPr>
          <w:rFonts w:ascii="Times New Roman" w:hint="eastAsia"/>
          <w:kern w:val="2"/>
          <w:sz w:val="21"/>
          <w:szCs w:val="21"/>
        </w:rPr>
        <w:t>部分：通用要求》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2421.1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概述和指南》</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2422 </w:t>
      </w:r>
      <w:r>
        <w:rPr>
          <w:rFonts w:ascii="Times New Roman" w:hint="eastAsia"/>
          <w:kern w:val="2"/>
          <w:sz w:val="21"/>
          <w:szCs w:val="21"/>
        </w:rPr>
        <w:t>《环境试验</w:t>
      </w:r>
      <w:r>
        <w:rPr>
          <w:rFonts w:ascii="Times New Roman" w:hint="eastAsia"/>
          <w:kern w:val="2"/>
          <w:sz w:val="21"/>
          <w:szCs w:val="21"/>
        </w:rPr>
        <w:t xml:space="preserve"> </w:t>
      </w:r>
      <w:r>
        <w:rPr>
          <w:rFonts w:ascii="Times New Roman" w:hint="eastAsia"/>
          <w:kern w:val="2"/>
          <w:sz w:val="21"/>
          <w:szCs w:val="21"/>
        </w:rPr>
        <w:t>试验方法编写导则</w:t>
      </w:r>
      <w:r>
        <w:rPr>
          <w:rFonts w:ascii="Times New Roman" w:hint="eastAsia"/>
          <w:kern w:val="2"/>
          <w:sz w:val="21"/>
          <w:szCs w:val="21"/>
        </w:rPr>
        <w:t xml:space="preserve"> </w:t>
      </w:r>
      <w:r>
        <w:rPr>
          <w:rFonts w:ascii="Times New Roman" w:hint="eastAsia"/>
          <w:kern w:val="2"/>
          <w:sz w:val="21"/>
          <w:szCs w:val="21"/>
        </w:rPr>
        <w:t>术语和定义》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2423.1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A</w:t>
      </w:r>
      <w:r>
        <w:rPr>
          <w:rFonts w:ascii="Times New Roman" w:hint="eastAsia"/>
          <w:kern w:val="2"/>
          <w:sz w:val="21"/>
          <w:szCs w:val="21"/>
        </w:rPr>
        <w:t>：低温》</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2423.2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B</w:t>
      </w:r>
      <w:r>
        <w:rPr>
          <w:rFonts w:ascii="Times New Roman" w:hint="eastAsia"/>
          <w:kern w:val="2"/>
          <w:sz w:val="21"/>
          <w:szCs w:val="21"/>
        </w:rPr>
        <w:t>：高温》</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2423.3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Cab</w:t>
      </w:r>
      <w:r>
        <w:rPr>
          <w:rFonts w:ascii="Times New Roman" w:hint="eastAsia"/>
          <w:kern w:val="2"/>
          <w:sz w:val="21"/>
          <w:szCs w:val="21"/>
        </w:rPr>
        <w:t>：恒定湿热试验》</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2423.5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Ea</w:t>
      </w:r>
      <w:r>
        <w:rPr>
          <w:rFonts w:ascii="Times New Roman" w:hint="eastAsia"/>
          <w:kern w:val="2"/>
          <w:sz w:val="21"/>
          <w:szCs w:val="21"/>
        </w:rPr>
        <w:t>和导则：冲击》</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2423.10 </w:t>
      </w:r>
      <w:r>
        <w:rPr>
          <w:rFonts w:ascii="Times New Roman" w:hint="eastAsia"/>
          <w:kern w:val="2"/>
          <w:sz w:val="21"/>
          <w:szCs w:val="21"/>
        </w:rPr>
        <w:t>《电工电子产品环境试验</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2</w:t>
      </w:r>
      <w:r>
        <w:rPr>
          <w:rFonts w:ascii="Times New Roman" w:hint="eastAsia"/>
          <w:kern w:val="2"/>
          <w:sz w:val="21"/>
          <w:szCs w:val="21"/>
        </w:rPr>
        <w:t>部分：试验方法</w:t>
      </w:r>
      <w:r>
        <w:rPr>
          <w:rFonts w:ascii="Times New Roman" w:hint="eastAsia"/>
          <w:kern w:val="2"/>
          <w:sz w:val="21"/>
          <w:szCs w:val="21"/>
        </w:rPr>
        <w:t xml:space="preserve"> </w:t>
      </w:r>
      <w:r>
        <w:rPr>
          <w:rFonts w:ascii="Times New Roman" w:hint="eastAsia"/>
          <w:kern w:val="2"/>
          <w:sz w:val="21"/>
          <w:szCs w:val="21"/>
        </w:rPr>
        <w:t>试验</w:t>
      </w:r>
      <w:r>
        <w:rPr>
          <w:rFonts w:ascii="Times New Roman" w:hint="eastAsia"/>
          <w:kern w:val="2"/>
          <w:sz w:val="21"/>
          <w:szCs w:val="21"/>
        </w:rPr>
        <w:t>Fc</w:t>
      </w:r>
      <w:r>
        <w:rPr>
          <w:rFonts w:ascii="Times New Roman" w:hint="eastAsia"/>
          <w:kern w:val="2"/>
          <w:sz w:val="21"/>
          <w:szCs w:val="21"/>
        </w:rPr>
        <w:t>：振动（正弦）》</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4943.1 </w:t>
      </w:r>
      <w:r>
        <w:rPr>
          <w:rFonts w:ascii="Times New Roman" w:hint="eastAsia"/>
          <w:kern w:val="2"/>
          <w:sz w:val="21"/>
          <w:szCs w:val="21"/>
        </w:rPr>
        <w:t>《信息技术设备</w:t>
      </w:r>
      <w:r>
        <w:rPr>
          <w:rFonts w:ascii="Times New Roman" w:hint="eastAsia"/>
          <w:kern w:val="2"/>
          <w:sz w:val="21"/>
          <w:szCs w:val="21"/>
        </w:rPr>
        <w:t xml:space="preserve"> </w:t>
      </w:r>
      <w:r>
        <w:rPr>
          <w:rFonts w:ascii="Times New Roman" w:hint="eastAsia"/>
          <w:kern w:val="2"/>
          <w:sz w:val="21"/>
          <w:szCs w:val="21"/>
        </w:rPr>
        <w:t>安全</w:t>
      </w:r>
      <w:r>
        <w:rPr>
          <w:rFonts w:ascii="Times New Roman" w:hint="eastAsia"/>
          <w:kern w:val="2"/>
          <w:sz w:val="21"/>
          <w:szCs w:val="21"/>
        </w:rPr>
        <w:t xml:space="preserve"> </w:t>
      </w:r>
      <w:r>
        <w:rPr>
          <w:rFonts w:ascii="Times New Roman" w:hint="eastAsia"/>
          <w:kern w:val="2"/>
          <w:sz w:val="21"/>
          <w:szCs w:val="21"/>
        </w:rPr>
        <w:t>第</w:t>
      </w:r>
      <w:r>
        <w:rPr>
          <w:rFonts w:ascii="Times New Roman" w:hint="eastAsia"/>
          <w:kern w:val="2"/>
          <w:sz w:val="21"/>
          <w:szCs w:val="21"/>
        </w:rPr>
        <w:t>1</w:t>
      </w:r>
      <w:r>
        <w:rPr>
          <w:rFonts w:ascii="Times New Roman" w:hint="eastAsia"/>
          <w:kern w:val="2"/>
          <w:sz w:val="21"/>
          <w:szCs w:val="21"/>
        </w:rPr>
        <w:t>部分：通用要求》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26572 </w:t>
      </w:r>
      <w:r>
        <w:rPr>
          <w:rFonts w:ascii="Times New Roman" w:hint="eastAsia"/>
          <w:kern w:val="2"/>
          <w:sz w:val="21"/>
          <w:szCs w:val="21"/>
        </w:rPr>
        <w:t>《电子电气产品中限用物质的限量要求》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9254 </w:t>
      </w:r>
      <w:r>
        <w:rPr>
          <w:rFonts w:ascii="Times New Roman" w:hint="eastAsia"/>
          <w:kern w:val="2"/>
          <w:sz w:val="21"/>
          <w:szCs w:val="21"/>
        </w:rPr>
        <w:t>《信息技术设备的无线电骚扰限值和测量方法》</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17626.5-2019 </w:t>
      </w:r>
      <w:r>
        <w:rPr>
          <w:rFonts w:ascii="Times New Roman" w:hint="eastAsia"/>
          <w:kern w:val="2"/>
          <w:sz w:val="21"/>
          <w:szCs w:val="21"/>
        </w:rPr>
        <w:t>《电磁兼容</w:t>
      </w:r>
      <w:r>
        <w:rPr>
          <w:rFonts w:ascii="Times New Roman" w:hint="eastAsia"/>
          <w:kern w:val="2"/>
          <w:sz w:val="21"/>
          <w:szCs w:val="21"/>
        </w:rPr>
        <w:t xml:space="preserve"> </w:t>
      </w:r>
      <w:r>
        <w:rPr>
          <w:rFonts w:ascii="Times New Roman" w:hint="eastAsia"/>
          <w:kern w:val="2"/>
          <w:sz w:val="21"/>
          <w:szCs w:val="21"/>
        </w:rPr>
        <w:t>试验和测量技术</w:t>
      </w:r>
      <w:r>
        <w:rPr>
          <w:rFonts w:ascii="Times New Roman" w:hint="eastAsia"/>
          <w:kern w:val="2"/>
          <w:sz w:val="21"/>
          <w:szCs w:val="21"/>
        </w:rPr>
        <w:t xml:space="preserve"> </w:t>
      </w:r>
      <w:r>
        <w:rPr>
          <w:rFonts w:ascii="Times New Roman" w:hint="eastAsia"/>
          <w:kern w:val="2"/>
          <w:sz w:val="21"/>
          <w:szCs w:val="21"/>
        </w:rPr>
        <w:t>浪涌</w:t>
      </w:r>
      <w:r>
        <w:rPr>
          <w:rFonts w:ascii="Times New Roman" w:hint="eastAsia"/>
          <w:kern w:val="2"/>
          <w:sz w:val="21"/>
          <w:szCs w:val="21"/>
        </w:rPr>
        <w:t>(</w:t>
      </w:r>
      <w:r>
        <w:rPr>
          <w:rFonts w:ascii="Times New Roman" w:hint="eastAsia"/>
          <w:kern w:val="2"/>
          <w:sz w:val="21"/>
          <w:szCs w:val="21"/>
        </w:rPr>
        <w:t>冲击</w:t>
      </w:r>
      <w:r>
        <w:rPr>
          <w:rFonts w:ascii="Times New Roman" w:hint="eastAsia"/>
          <w:kern w:val="2"/>
          <w:sz w:val="21"/>
          <w:szCs w:val="21"/>
        </w:rPr>
        <w:t>)</w:t>
      </w:r>
      <w:r>
        <w:rPr>
          <w:rFonts w:ascii="Times New Roman" w:hint="eastAsia"/>
          <w:kern w:val="2"/>
          <w:sz w:val="21"/>
          <w:szCs w:val="21"/>
        </w:rPr>
        <w:t>抗扰度试验》</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50348-2018 </w:t>
      </w:r>
      <w:r>
        <w:rPr>
          <w:rFonts w:ascii="Times New Roman" w:hint="eastAsia"/>
          <w:kern w:val="2"/>
          <w:sz w:val="21"/>
          <w:szCs w:val="21"/>
        </w:rPr>
        <w:t>《安全防范工程技术标准》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GB/T 28181-2016 </w:t>
      </w:r>
      <w:r>
        <w:rPr>
          <w:rFonts w:ascii="Times New Roman" w:hint="eastAsia"/>
          <w:kern w:val="2"/>
          <w:sz w:val="21"/>
          <w:szCs w:val="21"/>
        </w:rPr>
        <w:t>《公共安全视频监控联网系统信息传输、交换、控制技术要求》</w:t>
      </w:r>
    </w:p>
    <w:p w:rsidR="0054531D" w:rsidRDefault="0054531D" w:rsidP="0054531D">
      <w:pPr>
        <w:tabs>
          <w:tab w:val="left" w:pos="567"/>
        </w:tabs>
        <w:spacing w:line="360" w:lineRule="auto"/>
        <w:ind w:firstLineChars="200" w:firstLine="420"/>
        <w:rPr>
          <w:rFonts w:ascii="Times New Roman"/>
          <w:kern w:val="2"/>
        </w:rPr>
      </w:pPr>
      <w:r>
        <w:rPr>
          <w:rFonts w:ascii="Times New Roman"/>
          <w:kern w:val="2"/>
          <w:sz w:val="21"/>
          <w:szCs w:val="21"/>
        </w:rPr>
        <w:t>GB/T 21671-2008</w:t>
      </w:r>
      <w:r>
        <w:rPr>
          <w:rFonts w:ascii="Times New Roman"/>
          <w:kern w:val="2"/>
          <w:sz w:val="21"/>
          <w:szCs w:val="21"/>
        </w:rPr>
        <w:t>《基于以太网技术的局域网系统验收测评规范》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GB/T 29239-2012</w:t>
      </w:r>
      <w:r>
        <w:rPr>
          <w:rFonts w:ascii="Times New Roman" w:hint="eastAsia"/>
          <w:kern w:val="2"/>
          <w:sz w:val="21"/>
          <w:szCs w:val="21"/>
        </w:rPr>
        <w:t>《信息技术</w:t>
      </w:r>
      <w:r>
        <w:rPr>
          <w:rFonts w:ascii="Times New Roman" w:hint="eastAsia"/>
          <w:kern w:val="2"/>
          <w:sz w:val="21"/>
          <w:szCs w:val="21"/>
        </w:rPr>
        <w:t xml:space="preserve"> </w:t>
      </w:r>
      <w:r>
        <w:rPr>
          <w:rFonts w:ascii="Times New Roman" w:hint="eastAsia"/>
          <w:kern w:val="2"/>
          <w:sz w:val="21"/>
          <w:szCs w:val="21"/>
        </w:rPr>
        <w:t>存储管理</w:t>
      </w:r>
      <w:r>
        <w:rPr>
          <w:rFonts w:ascii="Times New Roman" w:hint="eastAsia"/>
          <w:kern w:val="2"/>
          <w:sz w:val="21"/>
          <w:szCs w:val="21"/>
        </w:rPr>
        <w:t xml:space="preserve"> </w:t>
      </w:r>
      <w:r>
        <w:rPr>
          <w:rFonts w:ascii="Times New Roman" w:hint="eastAsia"/>
          <w:kern w:val="2"/>
          <w:sz w:val="21"/>
          <w:szCs w:val="21"/>
        </w:rPr>
        <w:t>存储系统等级评估规范》</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lastRenderedPageBreak/>
        <w:t>GB/T 50311-2016</w:t>
      </w:r>
      <w:r>
        <w:rPr>
          <w:rFonts w:ascii="Times New Roman" w:hint="eastAsia"/>
          <w:kern w:val="2"/>
          <w:sz w:val="21"/>
          <w:szCs w:val="21"/>
        </w:rPr>
        <w:t>《综合布线系统工程设计规范》相关要求</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除了以上中国国家标准外，国际标准化组织已颁布的有关标准也应是设计、制造工艺所遵循的标准。如所提供的货物暂无相应的中国标准和规范，供应商应提供实际使用情况证明及推荐相应的设计安装、验收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3</w:t>
      </w:r>
      <w:r>
        <w:rPr>
          <w:rFonts w:ascii="Times New Roman" w:hint="eastAsia"/>
          <w:kern w:val="2"/>
          <w:sz w:val="21"/>
          <w:szCs w:val="21"/>
        </w:rPr>
        <w:t>）供应商在不增加额外费用的前提下，可向采购人提出使用其它同等的国际标准，经采购人的同意，确认不会低于技术规定中所用的标准水平。供应商应向采购人表明该代用标准是合适的、相当的，并提供以前成功使用的范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4</w:t>
      </w:r>
      <w:r>
        <w:rPr>
          <w:rFonts w:ascii="Times New Roman" w:hint="eastAsia"/>
          <w:kern w:val="2"/>
          <w:sz w:val="21"/>
          <w:szCs w:val="21"/>
        </w:rPr>
        <w:t>）当本用户需求书或合同内没有表明或商定对应的任何标准时，所有货物的详细资料、材料、配件（含系统软件）及制造工艺应符合国家相关标准的规定并提交采购人认可。</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当在设计的货物选用上受法定条例、指令、法规或其他的国内有关法律影响时，那么所供应的货物即使在本用户需求书中有特殊要求，但其有关要求也必须与这些条例相关章节的规定相符。</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w:t>
      </w:r>
      <w:r>
        <w:rPr>
          <w:rFonts w:ascii="Times New Roman" w:hint="eastAsia"/>
          <w:kern w:val="2"/>
          <w:sz w:val="21"/>
          <w:szCs w:val="21"/>
        </w:rPr>
        <w:t>5</w:t>
      </w:r>
      <w:r>
        <w:rPr>
          <w:rFonts w:ascii="Times New Roman" w:hint="eastAsia"/>
          <w:kern w:val="2"/>
          <w:sz w:val="21"/>
          <w:szCs w:val="21"/>
        </w:rPr>
        <w:t>）标准缩写</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技术要求中所用的参考标准、实施规范和刊物的缩写形式及其有关组织如下：</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GB </w:t>
      </w:r>
      <w:r>
        <w:rPr>
          <w:rFonts w:ascii="Times New Roman" w:hint="eastAsia"/>
          <w:kern w:val="2"/>
          <w:sz w:val="21"/>
          <w:szCs w:val="21"/>
        </w:rPr>
        <w:t>中国国家标准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SJ </w:t>
      </w:r>
      <w:r>
        <w:rPr>
          <w:rFonts w:ascii="Times New Roman" w:hint="eastAsia"/>
          <w:kern w:val="2"/>
          <w:sz w:val="21"/>
          <w:szCs w:val="21"/>
        </w:rPr>
        <w:t>电子行业标准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ISO </w:t>
      </w:r>
      <w:r>
        <w:rPr>
          <w:rFonts w:ascii="Times New Roman" w:hint="eastAsia"/>
          <w:kern w:val="2"/>
          <w:sz w:val="21"/>
          <w:szCs w:val="21"/>
        </w:rPr>
        <w:t>国际标准化组织</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VDE </w:t>
      </w:r>
      <w:r>
        <w:rPr>
          <w:rFonts w:ascii="Times New Roman" w:hint="eastAsia"/>
          <w:kern w:val="2"/>
          <w:sz w:val="21"/>
          <w:szCs w:val="21"/>
        </w:rPr>
        <w:t>德国电器标准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CSA </w:t>
      </w:r>
      <w:r>
        <w:rPr>
          <w:rFonts w:ascii="Times New Roman" w:hint="eastAsia"/>
          <w:kern w:val="2"/>
          <w:sz w:val="21"/>
          <w:szCs w:val="21"/>
        </w:rPr>
        <w:t>加拿大标准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AS </w:t>
      </w:r>
      <w:r>
        <w:rPr>
          <w:rFonts w:ascii="Times New Roman" w:hint="eastAsia"/>
          <w:kern w:val="2"/>
          <w:sz w:val="21"/>
          <w:szCs w:val="21"/>
        </w:rPr>
        <w:t>澳大利亚标准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BSI </w:t>
      </w:r>
      <w:r>
        <w:rPr>
          <w:rFonts w:ascii="Times New Roman" w:hint="eastAsia"/>
          <w:kern w:val="2"/>
          <w:sz w:val="21"/>
          <w:szCs w:val="21"/>
        </w:rPr>
        <w:t>英国标准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DIN </w:t>
      </w:r>
      <w:r>
        <w:rPr>
          <w:rFonts w:ascii="Times New Roman" w:hint="eastAsia"/>
          <w:kern w:val="2"/>
          <w:sz w:val="21"/>
          <w:szCs w:val="21"/>
        </w:rPr>
        <w:t>德国标准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JSA </w:t>
      </w:r>
      <w:r>
        <w:rPr>
          <w:rFonts w:ascii="Times New Roman" w:hint="eastAsia"/>
          <w:kern w:val="2"/>
          <w:sz w:val="21"/>
          <w:szCs w:val="21"/>
        </w:rPr>
        <w:t>日本标准</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ASTM </w:t>
      </w:r>
      <w:r>
        <w:rPr>
          <w:rFonts w:ascii="Times New Roman" w:hint="eastAsia"/>
          <w:kern w:val="2"/>
          <w:sz w:val="21"/>
          <w:szCs w:val="21"/>
        </w:rPr>
        <w:t>美国材料与试验协会</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IEC </w:t>
      </w:r>
      <w:r>
        <w:rPr>
          <w:rFonts w:ascii="Times New Roman" w:hint="eastAsia"/>
          <w:kern w:val="2"/>
          <w:sz w:val="21"/>
          <w:szCs w:val="21"/>
        </w:rPr>
        <w:t>国际电工委员会</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ITU </w:t>
      </w:r>
      <w:r>
        <w:rPr>
          <w:rFonts w:ascii="Times New Roman" w:hint="eastAsia"/>
          <w:kern w:val="2"/>
          <w:sz w:val="21"/>
          <w:szCs w:val="21"/>
        </w:rPr>
        <w:t>国际电信联盟</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 xml:space="preserve">SI </w:t>
      </w:r>
      <w:r>
        <w:rPr>
          <w:rFonts w:ascii="Times New Roman" w:hint="eastAsia"/>
          <w:kern w:val="2"/>
          <w:sz w:val="21"/>
          <w:szCs w:val="21"/>
        </w:rPr>
        <w:t>国际单位制</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lastRenderedPageBreak/>
        <w:t>五、报价</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本项目投标报价范围包括但不限于以下内容：</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、供应商的报价总价应包含投标货物及配件等的设计、制造、包装、装卸、运输（至项目现场采购人指定地点）、安装调试人工费、保险费，以及为完成供货服务而产生的成本费用等；</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、供应商应按本用户需求书要求提供全部货物，包括投标货物及其工艺所有制造方、使用方应支付的专利权和版权、设计或其他知识产权而需要向其他方支付的版税；</w:t>
      </w:r>
    </w:p>
    <w:p w:rsidR="0054531D" w:rsidRDefault="0054531D" w:rsidP="0054531D">
      <w:pPr>
        <w:tabs>
          <w:tab w:val="left" w:pos="567"/>
        </w:tabs>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、供应商为完成本项目供货，为达到相关规定和标准而可能增加的、不合格货物更换、配件更换费用等；</w:t>
      </w:r>
    </w:p>
    <w:p w:rsidR="0054531D" w:rsidRDefault="0054531D" w:rsidP="0054531D">
      <w:pPr>
        <w:tabs>
          <w:tab w:val="left" w:pos="567"/>
        </w:tabs>
        <w:autoSpaceDE/>
        <w:autoSpaceDN/>
        <w:adjustRightInd/>
        <w:spacing w:line="360" w:lineRule="auto"/>
        <w:ind w:firstLineChars="200" w:firstLine="480"/>
        <w:rPr>
          <w:rFonts w:ascii="Times New Roman"/>
          <w:kern w:val="2"/>
        </w:rPr>
      </w:pPr>
      <w:r>
        <w:rPr>
          <w:rFonts w:ascii="Times New Roman" w:hint="eastAsia"/>
          <w:snapToGrid w:val="0"/>
          <w:kern w:val="2"/>
          <w:szCs w:val="21"/>
        </w:rPr>
        <w:t>4</w:t>
      </w:r>
      <w:r>
        <w:rPr>
          <w:rFonts w:ascii="Times New Roman" w:hint="eastAsia"/>
          <w:snapToGrid w:val="0"/>
          <w:kern w:val="2"/>
          <w:szCs w:val="21"/>
        </w:rPr>
        <w:t>、本用户需求书虽未列出，为满足本项目完成供货所必需的耗材等。</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六、验收要求</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w:t>
      </w:r>
      <w:r>
        <w:rPr>
          <w:rFonts w:ascii="Times New Roman" w:hint="eastAsia"/>
          <w:kern w:val="2"/>
          <w:sz w:val="21"/>
          <w:szCs w:val="21"/>
        </w:rPr>
        <w:t xml:space="preserve"> </w:t>
      </w:r>
      <w:r>
        <w:rPr>
          <w:rFonts w:ascii="Times New Roman" w:hint="eastAsia"/>
          <w:kern w:val="2"/>
          <w:sz w:val="21"/>
          <w:szCs w:val="21"/>
        </w:rPr>
        <w:t>验收分为货到交货地点的初步验收和最终验收。</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初步验收：货物运抵交货地点后</w:t>
      </w:r>
      <w:r>
        <w:rPr>
          <w:rFonts w:ascii="Times New Roman" w:hint="eastAsia"/>
          <w:kern w:val="2"/>
          <w:sz w:val="21"/>
          <w:szCs w:val="21"/>
        </w:rPr>
        <w:t xml:space="preserve"> 3 </w:t>
      </w:r>
      <w:proofErr w:type="gramStart"/>
      <w:r>
        <w:rPr>
          <w:rFonts w:ascii="Times New Roman" w:hint="eastAsia"/>
          <w:kern w:val="2"/>
          <w:sz w:val="21"/>
          <w:szCs w:val="21"/>
        </w:rPr>
        <w:t>个</w:t>
      </w:r>
      <w:proofErr w:type="gramEnd"/>
      <w:r>
        <w:rPr>
          <w:rFonts w:ascii="Times New Roman" w:hint="eastAsia"/>
          <w:kern w:val="2"/>
          <w:sz w:val="21"/>
          <w:szCs w:val="21"/>
        </w:rPr>
        <w:t>工作日内，采购人</w:t>
      </w:r>
      <w:r>
        <w:rPr>
          <w:rFonts w:ascii="Times New Roman" w:hint="eastAsia"/>
          <w:kern w:val="2"/>
          <w:sz w:val="21"/>
          <w:szCs w:val="21"/>
        </w:rPr>
        <w:t>(</w:t>
      </w:r>
      <w:r>
        <w:rPr>
          <w:rFonts w:ascii="Times New Roman" w:hint="eastAsia"/>
          <w:kern w:val="2"/>
          <w:sz w:val="21"/>
          <w:szCs w:val="21"/>
        </w:rPr>
        <w:t>含采购人委托的第三方</w:t>
      </w:r>
      <w:r>
        <w:rPr>
          <w:rFonts w:ascii="Times New Roman" w:hint="eastAsia"/>
          <w:kern w:val="2"/>
          <w:sz w:val="21"/>
          <w:szCs w:val="21"/>
        </w:rPr>
        <w:t>)</w:t>
      </w:r>
      <w:r>
        <w:rPr>
          <w:rFonts w:ascii="Times New Roman" w:hint="eastAsia"/>
          <w:kern w:val="2"/>
          <w:sz w:val="21"/>
          <w:szCs w:val="21"/>
        </w:rPr>
        <w:t>、供应商代表共同开箱验货。采购人按照合同及采购文件、国家相关法律法规以及规范的要求等相关的规定，对货物的品种、品牌、产地、型号规格、数量、外观质量、资料等进行清点和全面的检验，并作详细的记录。</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初步验收如发现货物与合同不符，或货物短缺、质次、损坏等问题，应作详细记录，采购人可拒绝收货，或由供应商在采购人规定的时间内立即、无条件为采购人调换或补齐，调换或补齐后的货物，采购人有权按照本条有关验收的规定进行验收，由此产生的制造、修理和运费及保险费等费用均应由供应商负担，与采购人无关。</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初步验收合格后，采购人出具相关签收手续并由采购人、供应</w:t>
      </w:r>
      <w:proofErr w:type="gramStart"/>
      <w:r>
        <w:rPr>
          <w:rFonts w:ascii="Times New Roman" w:hint="eastAsia"/>
          <w:kern w:val="2"/>
          <w:sz w:val="21"/>
          <w:szCs w:val="21"/>
        </w:rPr>
        <w:t>商双方</w:t>
      </w:r>
      <w:proofErr w:type="gramEnd"/>
      <w:r>
        <w:rPr>
          <w:rFonts w:ascii="Times New Roman" w:hint="eastAsia"/>
          <w:kern w:val="2"/>
          <w:sz w:val="21"/>
          <w:szCs w:val="21"/>
        </w:rPr>
        <w:t>书面确认初步验收结果。</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最终验收：供货设备在完成安装调试、性能测试合格后，采购人、供应商对设备调试的测试结果进行检验。供应商在货物安装、调试过程中，应做好详细的检验、测试记录和试验结果，检验结果应符合本采购文件、合同、国家相关法律法规以及规范的规定标准。</w:t>
      </w:r>
      <w:r>
        <w:rPr>
          <w:rFonts w:ascii="Times New Roman" w:hint="eastAsia"/>
          <w:kern w:val="2"/>
          <w:sz w:val="21"/>
          <w:szCs w:val="21"/>
        </w:rPr>
        <w:t>(</w:t>
      </w:r>
      <w:r>
        <w:rPr>
          <w:rFonts w:ascii="Times New Roman" w:hint="eastAsia"/>
          <w:kern w:val="2"/>
          <w:sz w:val="21"/>
          <w:szCs w:val="21"/>
        </w:rPr>
        <w:t>当多个标准不一致时，以最高标准作为验收标准</w:t>
      </w:r>
      <w:r>
        <w:rPr>
          <w:rFonts w:ascii="Times New Roman" w:hint="eastAsia"/>
          <w:kern w:val="2"/>
          <w:sz w:val="21"/>
          <w:szCs w:val="21"/>
        </w:rPr>
        <w:t>)</w:t>
      </w:r>
      <w:r>
        <w:rPr>
          <w:rFonts w:ascii="Times New Roman" w:hint="eastAsia"/>
          <w:kern w:val="2"/>
          <w:sz w:val="21"/>
          <w:szCs w:val="21"/>
        </w:rPr>
        <w:t>。</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货物经采购人根据上述约定验收符合全部要求，供应商移交完所有资料文档后，采购</w:t>
      </w:r>
      <w:r>
        <w:rPr>
          <w:rFonts w:ascii="Times New Roman" w:hint="eastAsia"/>
          <w:kern w:val="2"/>
          <w:sz w:val="21"/>
          <w:szCs w:val="21"/>
        </w:rPr>
        <w:lastRenderedPageBreak/>
        <w:t>人向供应商出具书面的验收合格报告并由双方书面确认最终验收结果。</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、由于非采购</w:t>
      </w:r>
      <w:proofErr w:type="gramStart"/>
      <w:r>
        <w:rPr>
          <w:rFonts w:ascii="Times New Roman" w:hint="eastAsia"/>
          <w:kern w:val="2"/>
          <w:sz w:val="21"/>
          <w:szCs w:val="21"/>
        </w:rPr>
        <w:t>人原因</w:t>
      </w:r>
      <w:proofErr w:type="gramEnd"/>
      <w:r>
        <w:rPr>
          <w:rFonts w:ascii="Times New Roman" w:hint="eastAsia"/>
          <w:kern w:val="2"/>
          <w:sz w:val="21"/>
          <w:szCs w:val="21"/>
        </w:rPr>
        <w:t>而引起货物的修理或更换的时间，以不影响生产为原则，否则将视为逾期交货。</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、采购人根据本条规定对货物所做出的验收，仅作为起算付款及质保期之用，不为双方对于货物质量的最终认定。货物经验收合格后，供应商仍应在质保期内对产品质量承担保证责任。</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、货物在全部经验收合格前，其损耗、毁损、灭失等风险及责任由供应商承担，如因发生前述情形，导致供应商所供应的货物不能通过采购人验收的，供应商应按采购人要求予以更换或退货。</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、验收过程中，如对检验记录不能取得一致意见时，对验收记录有异议的一方可委托双方共同指定的第三方检验机构联合进行检验。检验结果具有约束力，检验费用由责任方负担。</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七、知识产权要求</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、供应商应保证本合同项下提供的货物及服务不侵犯任何第三方的专利、商标、版权以及其他知识产权，否则，供应商须承担因此产生的全部责任及费用。如因此造成采购人损失的，供应商应予以足额赔偿。</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、如果任何第三方提出侵权主张，供应商须负责与第三方交涉并承担由此发生的一切法律后果和经济责任，包括但不限于支付可能的授权费、和解金或赔偿金。</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3</w:t>
      </w:r>
      <w:r>
        <w:rPr>
          <w:rFonts w:ascii="Times New Roman" w:hint="eastAsia"/>
          <w:kern w:val="2"/>
          <w:sz w:val="21"/>
          <w:szCs w:val="21"/>
        </w:rPr>
        <w:t>、由于供应商提供的货物或服务的任何一部分不符合知识产权规定，由供应商承担因此给采购人造成的全部损失，包括但不限于本合同所约定的总金额、采购人为维护自身权益所支付的律师费、诉讼费、仲裁费、鉴定费、差旅费、担保费等全部费用。</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八、质保期及售后要求</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1</w:t>
      </w:r>
      <w:r>
        <w:rPr>
          <w:rFonts w:ascii="Times New Roman" w:hint="eastAsia"/>
          <w:kern w:val="2"/>
          <w:sz w:val="21"/>
          <w:szCs w:val="21"/>
        </w:rPr>
        <w:t>、采购人在使用货物时所遇技术问题，供应商应按采购人要求及时向采购人无偿提供技术指导服务。</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、货物质保期为</w:t>
      </w:r>
      <w:r>
        <w:rPr>
          <w:rFonts w:ascii="Times New Roman" w:hint="eastAsia"/>
          <w:kern w:val="2"/>
          <w:sz w:val="21"/>
          <w:szCs w:val="21"/>
        </w:rPr>
        <w:t xml:space="preserve"> 12 </w:t>
      </w:r>
      <w:proofErr w:type="gramStart"/>
      <w:r>
        <w:rPr>
          <w:rFonts w:ascii="Times New Roman" w:hint="eastAsia"/>
          <w:kern w:val="2"/>
          <w:sz w:val="21"/>
          <w:szCs w:val="21"/>
        </w:rPr>
        <w:t>个</w:t>
      </w:r>
      <w:proofErr w:type="gramEnd"/>
      <w:r>
        <w:rPr>
          <w:rFonts w:ascii="Times New Roman" w:hint="eastAsia"/>
          <w:kern w:val="2"/>
          <w:sz w:val="21"/>
          <w:szCs w:val="21"/>
        </w:rPr>
        <w:t>月，</w:t>
      </w:r>
      <w:proofErr w:type="gramStart"/>
      <w:r>
        <w:rPr>
          <w:rFonts w:ascii="Times New Roman" w:hint="eastAsia"/>
          <w:kern w:val="2"/>
          <w:sz w:val="21"/>
          <w:szCs w:val="21"/>
        </w:rPr>
        <w:t>自项目</w:t>
      </w:r>
      <w:proofErr w:type="gramEnd"/>
      <w:r>
        <w:rPr>
          <w:rFonts w:ascii="Times New Roman" w:hint="eastAsia"/>
          <w:kern w:val="2"/>
          <w:sz w:val="21"/>
          <w:szCs w:val="21"/>
        </w:rPr>
        <w:t>最终验收合格之日起算。质保期内，供应商对本项目供货、安装质量进行免费保修，免费保修包括但不限于由供应商承担完成质保期的工作而产生的运费、购置费、测试费、人工费等各项费用。</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lastRenderedPageBreak/>
        <w:t>3</w:t>
      </w:r>
      <w:r>
        <w:rPr>
          <w:rFonts w:ascii="Times New Roman" w:hint="eastAsia"/>
          <w:kern w:val="2"/>
          <w:sz w:val="21"/>
          <w:szCs w:val="21"/>
        </w:rPr>
        <w:t>、质保期内，若货物经</w:t>
      </w:r>
      <w:r>
        <w:rPr>
          <w:rFonts w:ascii="Times New Roman" w:hint="eastAsia"/>
          <w:kern w:val="2"/>
          <w:sz w:val="21"/>
          <w:szCs w:val="21"/>
        </w:rPr>
        <w:t>1</w:t>
      </w:r>
      <w:r>
        <w:rPr>
          <w:rFonts w:ascii="Times New Roman" w:hint="eastAsia"/>
          <w:kern w:val="2"/>
          <w:sz w:val="21"/>
          <w:szCs w:val="21"/>
        </w:rPr>
        <w:t>次维修或维修时间超过</w:t>
      </w:r>
      <w:r>
        <w:rPr>
          <w:rFonts w:ascii="Times New Roman" w:hint="eastAsia"/>
          <w:kern w:val="2"/>
          <w:sz w:val="21"/>
          <w:szCs w:val="21"/>
        </w:rPr>
        <w:t>1</w:t>
      </w:r>
      <w:r>
        <w:rPr>
          <w:rFonts w:ascii="Times New Roman" w:hint="eastAsia"/>
          <w:kern w:val="2"/>
          <w:sz w:val="21"/>
          <w:szCs w:val="21"/>
        </w:rPr>
        <w:t>个月仍不能正常使用的，供应商应免费给予更换，被更换的货物的质保期为从更换日起重新计算。</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4</w:t>
      </w:r>
      <w:r>
        <w:rPr>
          <w:rFonts w:ascii="Times New Roman" w:hint="eastAsia"/>
          <w:kern w:val="2"/>
          <w:sz w:val="21"/>
          <w:szCs w:val="21"/>
        </w:rPr>
        <w:t>、在合同规定的质保期内，供应商承诺将在接到采购人的故障通知后</w:t>
      </w:r>
      <w:r>
        <w:rPr>
          <w:rFonts w:ascii="Times New Roman" w:hint="eastAsia"/>
          <w:kern w:val="2"/>
          <w:sz w:val="21"/>
          <w:szCs w:val="21"/>
        </w:rPr>
        <w:t>4</w:t>
      </w:r>
      <w:r>
        <w:rPr>
          <w:rFonts w:ascii="Times New Roman" w:hint="eastAsia"/>
          <w:kern w:val="2"/>
          <w:sz w:val="21"/>
          <w:szCs w:val="21"/>
        </w:rPr>
        <w:t>小时内响应，并于</w:t>
      </w:r>
      <w:r>
        <w:rPr>
          <w:rFonts w:ascii="Times New Roman" w:hint="eastAsia"/>
          <w:kern w:val="2"/>
          <w:sz w:val="21"/>
          <w:szCs w:val="21"/>
        </w:rPr>
        <w:t>24</w:t>
      </w:r>
      <w:r>
        <w:rPr>
          <w:rFonts w:ascii="Times New Roman" w:hint="eastAsia"/>
          <w:kern w:val="2"/>
          <w:sz w:val="21"/>
          <w:szCs w:val="21"/>
        </w:rPr>
        <w:t>小时内到达项目现场进行维修等服务。</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5</w:t>
      </w:r>
      <w:r>
        <w:rPr>
          <w:rFonts w:ascii="Times New Roman" w:hint="eastAsia"/>
          <w:kern w:val="2"/>
          <w:sz w:val="21"/>
          <w:szCs w:val="21"/>
        </w:rPr>
        <w:t>、供应商未按上述要求提供售后服务的，采购人有权要求</w:t>
      </w:r>
      <w:proofErr w:type="gramStart"/>
      <w:r>
        <w:rPr>
          <w:rFonts w:ascii="Times New Roman" w:hint="eastAsia"/>
          <w:kern w:val="2"/>
          <w:sz w:val="21"/>
          <w:szCs w:val="21"/>
        </w:rPr>
        <w:t>其他第三</w:t>
      </w:r>
      <w:proofErr w:type="gramEnd"/>
      <w:r>
        <w:rPr>
          <w:rFonts w:ascii="Times New Roman" w:hint="eastAsia"/>
          <w:kern w:val="2"/>
          <w:sz w:val="21"/>
          <w:szCs w:val="21"/>
        </w:rPr>
        <w:t>方提供相关服务，因此产生的费用全部由供应商承担。</w:t>
      </w:r>
    </w:p>
    <w:p w:rsidR="0054531D" w:rsidRDefault="0054531D" w:rsidP="0054531D">
      <w:pPr>
        <w:tabs>
          <w:tab w:val="left" w:pos="567"/>
        </w:tabs>
        <w:spacing w:before="100" w:beforeAutospacing="1" w:line="360" w:lineRule="auto"/>
        <w:ind w:firstLineChars="200" w:firstLine="482"/>
        <w:outlineLvl w:val="1"/>
        <w:rPr>
          <w:rFonts w:ascii="Times New Roman"/>
          <w:b/>
          <w:kern w:val="2"/>
        </w:rPr>
      </w:pPr>
      <w:r>
        <w:rPr>
          <w:rFonts w:ascii="Times New Roman" w:hint="eastAsia"/>
          <w:b/>
          <w:kern w:val="2"/>
        </w:rPr>
        <w:t>九、其他要求</w:t>
      </w:r>
    </w:p>
    <w:p w:rsidR="0054531D" w:rsidRPr="00BE069C" w:rsidRDefault="0054531D" w:rsidP="0054531D">
      <w:pPr>
        <w:tabs>
          <w:tab w:val="left" w:pos="567"/>
        </w:tabs>
        <w:autoSpaceDE/>
        <w:autoSpaceDN/>
        <w:adjustRightInd/>
        <w:spacing w:line="360" w:lineRule="auto"/>
        <w:ind w:firstLineChars="200" w:firstLine="420"/>
        <w:rPr>
          <w:rFonts w:ascii="Times New Roman"/>
          <w:kern w:val="2"/>
          <w:sz w:val="21"/>
          <w:szCs w:val="21"/>
        </w:rPr>
      </w:pPr>
      <w:r w:rsidRPr="00BE069C">
        <w:rPr>
          <w:rFonts w:ascii="Times New Roman" w:hint="eastAsia"/>
          <w:kern w:val="2"/>
          <w:sz w:val="21"/>
          <w:szCs w:val="21"/>
        </w:rPr>
        <w:t>1</w:t>
      </w:r>
      <w:r w:rsidRPr="00BE069C">
        <w:rPr>
          <w:rFonts w:ascii="Times New Roman" w:hint="eastAsia"/>
          <w:kern w:val="2"/>
          <w:sz w:val="21"/>
          <w:szCs w:val="21"/>
        </w:rPr>
        <w:t>、本项目投标报价为包干价格，若因货物本身质量原因，导致不满足本用户需求书要求，供应商应无条件提供退换货服务。供应商不得以此为由要求增加额外费用。</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kern w:val="2"/>
          <w:sz w:val="21"/>
          <w:szCs w:val="21"/>
        </w:rPr>
        <w:t>2</w:t>
      </w:r>
      <w:r>
        <w:rPr>
          <w:rFonts w:ascii="Times New Roman" w:hint="eastAsia"/>
          <w:kern w:val="2"/>
          <w:sz w:val="21"/>
          <w:szCs w:val="21"/>
        </w:rPr>
        <w:t>、本用户需求书的内容在于向供应商说明，采购人为满足污水厂污泥脱水减量项目日常运营监管工作需要，货物应在各方面达到所要求的功能。凡为达到本用户需求书要求实现的功能，所需的采购范围内的货物及其有关配件、附件，虽未详列在本用户需求书中，但仍应包括在本项目投标报价中，供应商不得借故予以变更或要求增加费用。供应商应在无追加费用的条件下，完善工作内容，高质量的完成本项目的供货和服务。</w:t>
      </w:r>
    </w:p>
    <w:p w:rsidR="0054531D" w:rsidRDefault="0054531D" w:rsidP="0054531D">
      <w:pPr>
        <w:tabs>
          <w:tab w:val="left" w:pos="567"/>
        </w:tabs>
        <w:autoSpaceDE/>
        <w:autoSpaceDN/>
        <w:adjustRightInd/>
        <w:spacing w:line="360" w:lineRule="auto"/>
        <w:ind w:firstLineChars="200" w:firstLine="420"/>
        <w:rPr>
          <w:rFonts w:ascii="Times New Roman"/>
          <w:kern w:val="2"/>
        </w:rPr>
      </w:pPr>
      <w:r>
        <w:rPr>
          <w:rFonts w:ascii="Times New Roman" w:hint="eastAsia"/>
          <w:color w:val="000000"/>
          <w:kern w:val="2"/>
          <w:sz w:val="21"/>
          <w:szCs w:val="21"/>
        </w:rPr>
        <w:br w:type="page"/>
      </w:r>
    </w:p>
    <w:p w:rsidR="0054531D" w:rsidRDefault="0054531D" w:rsidP="0054531D">
      <w:pPr>
        <w:spacing w:line="580" w:lineRule="exact"/>
        <w:rPr>
          <w:rFonts w:hAnsi="宋体" w:cs="宋体"/>
          <w:b/>
          <w:sz w:val="44"/>
          <w:szCs w:val="44"/>
        </w:rPr>
      </w:pPr>
      <w:r>
        <w:rPr>
          <w:rFonts w:hAnsi="宋体" w:cs="宋体" w:hint="eastAsia"/>
        </w:rPr>
        <w:lastRenderedPageBreak/>
        <w:t>附件三：阳光合作告知函</w:t>
      </w:r>
    </w:p>
    <w:p w:rsidR="0054531D" w:rsidRDefault="0054531D" w:rsidP="0054531D">
      <w:pPr>
        <w:spacing w:line="500" w:lineRule="exact"/>
        <w:jc w:val="both"/>
        <w:rPr>
          <w:rFonts w:ascii="Times New Roman"/>
          <w:b/>
          <w:sz w:val="36"/>
          <w:szCs w:val="36"/>
        </w:rPr>
      </w:pPr>
    </w:p>
    <w:p w:rsidR="0054531D" w:rsidRPr="00BE069C" w:rsidRDefault="0054531D" w:rsidP="00BE069C">
      <w:pPr>
        <w:spacing w:line="580" w:lineRule="exact"/>
        <w:jc w:val="center"/>
        <w:rPr>
          <w:rFonts w:ascii="Times New Roman"/>
          <w:b/>
          <w:sz w:val="44"/>
          <w:szCs w:val="44"/>
        </w:rPr>
      </w:pPr>
      <w:r>
        <w:rPr>
          <w:rFonts w:ascii="Times New Roman"/>
          <w:b/>
          <w:sz w:val="36"/>
          <w:szCs w:val="36"/>
        </w:rPr>
        <w:t>阳光合作告知函</w:t>
      </w:r>
    </w:p>
    <w:p w:rsidR="0054531D" w:rsidRDefault="0054531D" w:rsidP="0054531D">
      <w:pPr>
        <w:spacing w:line="560" w:lineRule="exact"/>
        <w:rPr>
          <w:rFonts w:ascii="Times New Roman"/>
          <w:b/>
          <w:bCs/>
        </w:rPr>
      </w:pPr>
      <w:r>
        <w:rPr>
          <w:rFonts w:ascii="Times New Roman"/>
          <w:b/>
          <w:bCs/>
          <w:sz w:val="21"/>
          <w:szCs w:val="21"/>
        </w:rPr>
        <w:t>项目名称：东莞市污水处理厂污泥厂内脱水减量项目监控设备采购项目</w:t>
      </w:r>
      <w:r>
        <w:rPr>
          <w:rFonts w:ascii="Times New Roman" w:hint="eastAsia"/>
          <w:b/>
          <w:bCs/>
          <w:sz w:val="21"/>
          <w:szCs w:val="21"/>
        </w:rPr>
        <w:t xml:space="preserve">                                          </w:t>
      </w:r>
      <w:r>
        <w:rPr>
          <w:rFonts w:ascii="Times New Roman"/>
          <w:sz w:val="21"/>
          <w:szCs w:val="21"/>
        </w:rPr>
        <w:t>（</w:t>
      </w:r>
      <w:r>
        <w:rPr>
          <w:rFonts w:ascii="Times New Roman" w:hint="eastAsia"/>
          <w:sz w:val="21"/>
          <w:szCs w:val="21"/>
        </w:rPr>
        <w:t>采购</w:t>
      </w:r>
      <w:r>
        <w:rPr>
          <w:rFonts w:ascii="Times New Roman"/>
          <w:sz w:val="21"/>
          <w:szCs w:val="21"/>
        </w:rPr>
        <w:t>编号：</w:t>
      </w:r>
      <w:r>
        <w:rPr>
          <w:rFonts w:ascii="Times New Roman"/>
          <w:sz w:val="21"/>
          <w:szCs w:val="21"/>
          <w:u w:val="single"/>
        </w:rPr>
        <w:t>JS-2025-111</w:t>
      </w:r>
      <w:r>
        <w:rPr>
          <w:rFonts w:ascii="Times New Roman"/>
          <w:sz w:val="21"/>
          <w:szCs w:val="21"/>
        </w:rPr>
        <w:t>）</w:t>
      </w:r>
    </w:p>
    <w:p w:rsidR="0054531D" w:rsidRDefault="0054531D" w:rsidP="0054531D">
      <w:pPr>
        <w:spacing w:line="560" w:lineRule="exact"/>
        <w:rPr>
          <w:rFonts w:ascii="Times New Roman"/>
          <w:u w:val="single"/>
        </w:rPr>
      </w:pPr>
      <w:r>
        <w:rPr>
          <w:rFonts w:ascii="Times New Roman"/>
          <w:sz w:val="21"/>
          <w:szCs w:val="21"/>
          <w:u w:val="single"/>
        </w:rPr>
        <w:t xml:space="preserve">             </w:t>
      </w:r>
      <w:r>
        <w:rPr>
          <w:rFonts w:ascii="Times New Roman" w:hint="eastAsia"/>
          <w:sz w:val="21"/>
          <w:szCs w:val="21"/>
          <w:u w:val="single"/>
        </w:rPr>
        <w:t xml:space="preserve">          </w:t>
      </w:r>
      <w:r>
        <w:rPr>
          <w:rFonts w:ascii="Times New Roman" w:hint="eastAsia"/>
          <w:sz w:val="21"/>
          <w:szCs w:val="21"/>
        </w:rPr>
        <w:t>公司</w:t>
      </w:r>
      <w:r>
        <w:rPr>
          <w:rFonts w:ascii="Times New Roman"/>
          <w:sz w:val="21"/>
          <w:szCs w:val="21"/>
        </w:rPr>
        <w:t>：</w:t>
      </w:r>
    </w:p>
    <w:p w:rsidR="0054531D" w:rsidRDefault="0054531D" w:rsidP="0054531D">
      <w:pPr>
        <w:spacing w:line="580" w:lineRule="exact"/>
        <w:ind w:firstLineChars="200" w:firstLine="420"/>
        <w:jc w:val="both"/>
        <w:rPr>
          <w:rFonts w:ascii="Times New Roman"/>
        </w:rPr>
      </w:pPr>
      <w:r>
        <w:rPr>
          <w:rFonts w:ascii="Times New Roman"/>
          <w:sz w:val="21"/>
          <w:szCs w:val="21"/>
        </w:rPr>
        <w:t>为保证我集团人员廉洁从业，规范和鼓励诚信交易行为，防止腐败和商业贿赂发生，推动双方建立阳光合作关系，现将我方推行阳光合作的相关管理规定函告如下：</w:t>
      </w:r>
    </w:p>
    <w:p w:rsidR="0054531D" w:rsidRDefault="0054531D" w:rsidP="0054531D">
      <w:pPr>
        <w:spacing w:line="580" w:lineRule="exact"/>
        <w:ind w:firstLineChars="200" w:firstLine="420"/>
        <w:jc w:val="both"/>
        <w:rPr>
          <w:rFonts w:ascii="Times New Roman"/>
        </w:rPr>
      </w:pPr>
      <w:r>
        <w:rPr>
          <w:rFonts w:ascii="Times New Roman"/>
          <w:sz w:val="21"/>
          <w:szCs w:val="21"/>
        </w:rPr>
        <w:t>一、我方负责对本单位有关人员进行阳光合作教育和管理。</w:t>
      </w:r>
    </w:p>
    <w:p w:rsidR="0054531D" w:rsidRDefault="0054531D" w:rsidP="0054531D">
      <w:pPr>
        <w:spacing w:line="580" w:lineRule="exact"/>
        <w:ind w:firstLineChars="200" w:firstLine="420"/>
        <w:jc w:val="both"/>
        <w:rPr>
          <w:rFonts w:ascii="Times New Roman"/>
        </w:rPr>
      </w:pPr>
      <w:r>
        <w:rPr>
          <w:rFonts w:ascii="Times New Roman"/>
          <w:sz w:val="21"/>
          <w:szCs w:val="21"/>
        </w:rPr>
        <w:t>二、我方人员有责任向贵方介绍本单位有关阳光合作的相关规定。</w:t>
      </w:r>
    </w:p>
    <w:p w:rsidR="0054531D" w:rsidRDefault="0054531D" w:rsidP="0054531D">
      <w:pPr>
        <w:spacing w:line="580" w:lineRule="exact"/>
        <w:ind w:firstLineChars="200" w:firstLine="420"/>
        <w:jc w:val="both"/>
        <w:rPr>
          <w:rFonts w:ascii="Times New Roman"/>
        </w:rPr>
      </w:pPr>
      <w:r>
        <w:rPr>
          <w:rFonts w:ascii="Times New Roman"/>
          <w:sz w:val="21"/>
          <w:szCs w:val="21"/>
        </w:rPr>
        <w:t>三、我方人员应本着诚实守信、公平公开、平等互利原则开展交易合作，遵守国家相关法律法规。</w:t>
      </w:r>
    </w:p>
    <w:p w:rsidR="0054531D" w:rsidRDefault="0054531D" w:rsidP="0054531D">
      <w:pPr>
        <w:spacing w:line="580" w:lineRule="exact"/>
        <w:ind w:firstLineChars="200" w:firstLine="420"/>
        <w:jc w:val="both"/>
        <w:rPr>
          <w:rFonts w:ascii="Times New Roman"/>
        </w:rPr>
      </w:pPr>
      <w:r>
        <w:rPr>
          <w:rFonts w:ascii="Times New Roman"/>
          <w:sz w:val="21"/>
          <w:szCs w:val="21"/>
        </w:rPr>
        <w:t>四、我方人员应廉洁从业，自觉抵制商业贿赂及不正当交易行为，在交易业务中涉及本人、亲属或其他相关人员时，应主动提请回避。</w:t>
      </w:r>
    </w:p>
    <w:p w:rsidR="0054531D" w:rsidRDefault="0054531D" w:rsidP="0054531D">
      <w:pPr>
        <w:spacing w:line="580" w:lineRule="exact"/>
        <w:ind w:firstLineChars="200" w:firstLine="420"/>
        <w:jc w:val="both"/>
        <w:rPr>
          <w:rFonts w:ascii="Times New Roman"/>
        </w:rPr>
      </w:pPr>
      <w:r>
        <w:rPr>
          <w:rFonts w:ascii="Times New Roman"/>
          <w:sz w:val="21"/>
          <w:szCs w:val="21"/>
        </w:rPr>
        <w:t>五、在业务合作过程中，我方人员不得有以下违法违规行为：</w:t>
      </w:r>
    </w:p>
    <w:p w:rsidR="0054531D" w:rsidRDefault="0054531D" w:rsidP="0054531D">
      <w:pPr>
        <w:spacing w:line="580" w:lineRule="exact"/>
        <w:ind w:firstLineChars="200" w:firstLine="420"/>
        <w:jc w:val="both"/>
        <w:rPr>
          <w:rFonts w:ascii="Times New Roman"/>
        </w:rPr>
      </w:pPr>
      <w:r>
        <w:rPr>
          <w:rFonts w:ascii="Times New Roman"/>
          <w:sz w:val="21"/>
          <w:szCs w:val="21"/>
        </w:rPr>
        <w:t>（一）合作过程中通过各种方式向贵方索贿、行贿，或为亲属、其他相关人员索取其他协助或服务；</w:t>
      </w:r>
    </w:p>
    <w:p w:rsidR="0054531D" w:rsidRDefault="0054531D" w:rsidP="0054531D">
      <w:pPr>
        <w:spacing w:line="580" w:lineRule="exact"/>
        <w:ind w:firstLineChars="200" w:firstLine="420"/>
        <w:jc w:val="both"/>
        <w:rPr>
          <w:rFonts w:ascii="Times New Roman"/>
        </w:rPr>
      </w:pPr>
      <w:r>
        <w:rPr>
          <w:rFonts w:ascii="Times New Roman"/>
          <w:sz w:val="21"/>
          <w:szCs w:val="21"/>
        </w:rPr>
        <w:t>（二）合作过程中通过各种方式收受贵方财物、服务，或为他人谋取不正当利益，包括但不限于：实物、现金、有价证券、礼券等有价物品（以下统称</w:t>
      </w:r>
      <w:r>
        <w:rPr>
          <w:rFonts w:ascii="Times New Roman"/>
          <w:sz w:val="21"/>
          <w:szCs w:val="21"/>
        </w:rPr>
        <w:t>“</w:t>
      </w:r>
      <w:r>
        <w:rPr>
          <w:rFonts w:ascii="Times New Roman"/>
          <w:sz w:val="21"/>
          <w:szCs w:val="21"/>
        </w:rPr>
        <w:t>财物</w:t>
      </w:r>
      <w:r>
        <w:rPr>
          <w:rFonts w:ascii="Times New Roman"/>
          <w:sz w:val="21"/>
          <w:szCs w:val="21"/>
        </w:rPr>
        <w:t>”</w:t>
      </w:r>
      <w:r>
        <w:rPr>
          <w:rFonts w:ascii="Times New Roman"/>
          <w:sz w:val="21"/>
          <w:szCs w:val="21"/>
        </w:rPr>
        <w:t>），不得参加贵方提供的旅游或其他可能影响职务廉洁的活动；</w:t>
      </w:r>
    </w:p>
    <w:p w:rsidR="0054531D" w:rsidRDefault="0054531D" w:rsidP="0054531D">
      <w:pPr>
        <w:spacing w:line="580" w:lineRule="exact"/>
        <w:ind w:firstLineChars="200" w:firstLine="420"/>
        <w:jc w:val="both"/>
        <w:rPr>
          <w:rFonts w:ascii="Times New Roman"/>
        </w:rPr>
      </w:pPr>
      <w:r>
        <w:rPr>
          <w:rFonts w:ascii="Times New Roman"/>
          <w:sz w:val="21"/>
          <w:szCs w:val="21"/>
        </w:rPr>
        <w:t>（三）擅自截留、挪用或侵占贵方财物；</w:t>
      </w:r>
    </w:p>
    <w:p w:rsidR="0054531D" w:rsidRDefault="0054531D" w:rsidP="0054531D">
      <w:pPr>
        <w:spacing w:line="580" w:lineRule="exact"/>
        <w:ind w:firstLineChars="200" w:firstLine="420"/>
        <w:jc w:val="both"/>
        <w:rPr>
          <w:rFonts w:ascii="Times New Roman"/>
        </w:rPr>
      </w:pPr>
      <w:r>
        <w:rPr>
          <w:rFonts w:ascii="Times New Roman"/>
          <w:sz w:val="21"/>
          <w:szCs w:val="21"/>
        </w:rPr>
        <w:t>（四）以各种形式参与民间借贷，帮助贵方过桥借贷；</w:t>
      </w:r>
    </w:p>
    <w:p w:rsidR="0054531D" w:rsidRDefault="0054531D" w:rsidP="0054531D">
      <w:pPr>
        <w:spacing w:line="580" w:lineRule="exact"/>
        <w:ind w:firstLineChars="200" w:firstLine="420"/>
        <w:jc w:val="both"/>
        <w:rPr>
          <w:rFonts w:ascii="Times New Roman"/>
        </w:rPr>
      </w:pPr>
      <w:r>
        <w:rPr>
          <w:rFonts w:ascii="Times New Roman"/>
          <w:sz w:val="21"/>
          <w:szCs w:val="21"/>
        </w:rPr>
        <w:t>（五）参与黄、赌、毒等违法犯罪活动；</w:t>
      </w:r>
    </w:p>
    <w:p w:rsidR="0054531D" w:rsidRDefault="0054531D" w:rsidP="0054531D">
      <w:pPr>
        <w:spacing w:line="580" w:lineRule="exact"/>
        <w:ind w:firstLineChars="200" w:firstLine="420"/>
        <w:jc w:val="both"/>
        <w:rPr>
          <w:rFonts w:ascii="Times New Roman"/>
        </w:rPr>
      </w:pPr>
      <w:r>
        <w:rPr>
          <w:rFonts w:ascii="Times New Roman"/>
          <w:sz w:val="21"/>
          <w:szCs w:val="21"/>
        </w:rPr>
        <w:t>（六）其他违反国家法律法规和违反廉洁从业的行为。</w:t>
      </w:r>
    </w:p>
    <w:p w:rsidR="0054531D" w:rsidRDefault="0054531D" w:rsidP="0054531D">
      <w:pPr>
        <w:spacing w:line="580" w:lineRule="exact"/>
        <w:ind w:firstLineChars="200" w:firstLine="420"/>
        <w:jc w:val="both"/>
        <w:rPr>
          <w:rFonts w:ascii="Times New Roman"/>
        </w:rPr>
      </w:pPr>
      <w:r>
        <w:rPr>
          <w:rFonts w:ascii="Times New Roman"/>
          <w:sz w:val="21"/>
          <w:szCs w:val="21"/>
        </w:rPr>
        <w:lastRenderedPageBreak/>
        <w:t>六、在业务合作期间，我方有权通过回访等方式监督阳光合作执行情况。贵方及贵方人员发现我方任何人员任何形式的行贿、索贿、受贿或其他违反阳光合作的行为，可及时向我方举报。</w:t>
      </w:r>
    </w:p>
    <w:p w:rsidR="0054531D" w:rsidRDefault="0054531D" w:rsidP="0054531D">
      <w:pPr>
        <w:spacing w:line="580" w:lineRule="exact"/>
        <w:ind w:firstLineChars="200" w:firstLine="420"/>
        <w:jc w:val="both"/>
        <w:rPr>
          <w:rFonts w:ascii="Times New Roman"/>
        </w:rPr>
      </w:pPr>
      <w:r>
        <w:rPr>
          <w:rFonts w:ascii="Times New Roman"/>
          <w:sz w:val="21"/>
          <w:szCs w:val="21"/>
        </w:rPr>
        <w:t>七、烦请贵方及贵方人员在投诉举报时，积极配合我方的相关调查工作，并提供联系方式等，便于我方纪检监察机构联系与调查核实。我方承诺对贵方的投诉举报人进行保密。</w:t>
      </w:r>
    </w:p>
    <w:p w:rsidR="0054531D" w:rsidRDefault="0054531D" w:rsidP="0054531D">
      <w:pPr>
        <w:spacing w:line="580" w:lineRule="exact"/>
        <w:ind w:firstLineChars="200" w:firstLine="420"/>
        <w:jc w:val="both"/>
        <w:rPr>
          <w:rFonts w:ascii="Times New Roman"/>
        </w:rPr>
      </w:pPr>
      <w:r>
        <w:rPr>
          <w:rFonts w:ascii="Times New Roman"/>
          <w:sz w:val="21"/>
          <w:szCs w:val="21"/>
        </w:rPr>
        <w:t>八、贵方投诉举报的情况，经查证属实，我方将视情节轻重和影响恶劣程度对相关人员进行内部处理；构成犯罪的，依法移送司法机关处置，并将调查结果及时向贵方反馈。</w:t>
      </w:r>
    </w:p>
    <w:p w:rsidR="0054531D" w:rsidRDefault="0054531D" w:rsidP="0054531D">
      <w:pPr>
        <w:spacing w:line="580" w:lineRule="exact"/>
        <w:ind w:firstLineChars="200" w:firstLine="420"/>
        <w:jc w:val="both"/>
        <w:rPr>
          <w:rFonts w:ascii="Times New Roman"/>
        </w:rPr>
      </w:pPr>
      <w:r>
        <w:rPr>
          <w:rFonts w:ascii="Times New Roman"/>
          <w:sz w:val="21"/>
          <w:szCs w:val="21"/>
        </w:rPr>
        <w:t>九、如贵方经办人员或其他相关人员主动诱使我方人员</w:t>
      </w:r>
      <w:proofErr w:type="gramStart"/>
      <w:r>
        <w:rPr>
          <w:rFonts w:ascii="Times New Roman"/>
          <w:sz w:val="21"/>
          <w:szCs w:val="21"/>
        </w:rPr>
        <w:t>作出</w:t>
      </w:r>
      <w:proofErr w:type="gramEnd"/>
      <w:r>
        <w:rPr>
          <w:rFonts w:ascii="Times New Roman"/>
          <w:sz w:val="21"/>
          <w:szCs w:val="21"/>
        </w:rPr>
        <w:t>本告知函第五点列明的违法违规行为的，我方有权终止双方的合作，由此造成的损失由贵方承担。</w:t>
      </w:r>
    </w:p>
    <w:p w:rsidR="0054531D" w:rsidRDefault="0054531D" w:rsidP="0054531D">
      <w:pPr>
        <w:spacing w:line="580" w:lineRule="exact"/>
        <w:ind w:firstLineChars="200" w:firstLine="420"/>
        <w:jc w:val="both"/>
        <w:rPr>
          <w:rFonts w:ascii="Times New Roman"/>
        </w:rPr>
      </w:pPr>
      <w:r>
        <w:rPr>
          <w:rFonts w:ascii="Times New Roman"/>
          <w:sz w:val="21"/>
          <w:szCs w:val="21"/>
        </w:rPr>
        <w:t>十、我方对如实举报和严格遵守阳光合作精神的合作方，在同等条件下给予后续合作的优先权。</w:t>
      </w:r>
    </w:p>
    <w:p w:rsidR="0054531D" w:rsidRDefault="0054531D" w:rsidP="0054531D">
      <w:pPr>
        <w:spacing w:line="580" w:lineRule="exact"/>
        <w:ind w:firstLineChars="200" w:firstLine="420"/>
        <w:jc w:val="both"/>
        <w:rPr>
          <w:rFonts w:ascii="Times New Roman"/>
        </w:rPr>
      </w:pPr>
      <w:r>
        <w:rPr>
          <w:rFonts w:ascii="Times New Roman"/>
          <w:sz w:val="21"/>
          <w:szCs w:val="21"/>
        </w:rPr>
        <w:t>十一、其他</w:t>
      </w:r>
    </w:p>
    <w:p w:rsidR="0054531D" w:rsidRDefault="0054531D" w:rsidP="0054531D">
      <w:pPr>
        <w:spacing w:line="580" w:lineRule="exact"/>
        <w:ind w:firstLineChars="200" w:firstLine="420"/>
        <w:jc w:val="both"/>
        <w:rPr>
          <w:rFonts w:ascii="Times New Roman"/>
        </w:rPr>
      </w:pPr>
      <w:r>
        <w:rPr>
          <w:rFonts w:ascii="Times New Roman"/>
          <w:sz w:val="21"/>
          <w:szCs w:val="21"/>
        </w:rPr>
        <w:t>（一）本告知函所言</w:t>
      </w:r>
      <w:r>
        <w:rPr>
          <w:rFonts w:ascii="Times New Roman"/>
          <w:sz w:val="21"/>
          <w:szCs w:val="21"/>
        </w:rPr>
        <w:t>“</w:t>
      </w:r>
      <w:r>
        <w:rPr>
          <w:rFonts w:ascii="Times New Roman"/>
          <w:sz w:val="21"/>
          <w:szCs w:val="21"/>
        </w:rPr>
        <w:t>其他相关人员</w:t>
      </w:r>
      <w:r>
        <w:rPr>
          <w:rFonts w:ascii="Times New Roman"/>
          <w:sz w:val="21"/>
          <w:szCs w:val="21"/>
        </w:rPr>
        <w:t>”</w:t>
      </w:r>
      <w:r>
        <w:rPr>
          <w:rFonts w:ascii="Times New Roman"/>
          <w:sz w:val="21"/>
          <w:szCs w:val="21"/>
        </w:rPr>
        <w:t>是指经办人以外的与合作项目有直接或间接利益关系的人员，包括但不仅限于项目经办人的亲友。</w:t>
      </w:r>
    </w:p>
    <w:p w:rsidR="0054531D" w:rsidRDefault="0054531D" w:rsidP="0054531D">
      <w:pPr>
        <w:spacing w:line="580" w:lineRule="exact"/>
        <w:ind w:firstLineChars="200" w:firstLine="420"/>
        <w:jc w:val="both"/>
        <w:rPr>
          <w:rFonts w:ascii="Times New Roman"/>
        </w:rPr>
      </w:pPr>
      <w:r>
        <w:rPr>
          <w:rFonts w:ascii="Times New Roman"/>
          <w:sz w:val="21"/>
          <w:szCs w:val="21"/>
        </w:rPr>
        <w:t>（二）我方常设投诉举报受理部门及联系方式：</w:t>
      </w:r>
    </w:p>
    <w:p w:rsidR="0054531D" w:rsidRDefault="0054531D" w:rsidP="0054531D">
      <w:pPr>
        <w:spacing w:line="580" w:lineRule="exact"/>
        <w:ind w:firstLineChars="200" w:firstLine="422"/>
        <w:jc w:val="both"/>
        <w:rPr>
          <w:rFonts w:ascii="Times New Roman"/>
        </w:rPr>
      </w:pPr>
      <w:r>
        <w:rPr>
          <w:rFonts w:ascii="Times New Roman"/>
          <w:b/>
          <w:bCs/>
          <w:sz w:val="21"/>
          <w:szCs w:val="21"/>
        </w:rPr>
        <w:t>1.</w:t>
      </w:r>
      <w:r>
        <w:rPr>
          <w:rFonts w:ascii="Times New Roman"/>
          <w:b/>
          <w:bCs/>
          <w:sz w:val="21"/>
          <w:szCs w:val="21"/>
        </w:rPr>
        <w:t>投诉举报受理部门：</w:t>
      </w:r>
      <w:r>
        <w:rPr>
          <w:rFonts w:ascii="Times New Roman"/>
          <w:sz w:val="21"/>
          <w:szCs w:val="21"/>
        </w:rPr>
        <w:t>东莞市水</w:t>
      </w:r>
      <w:proofErr w:type="gramStart"/>
      <w:r>
        <w:rPr>
          <w:rFonts w:ascii="Times New Roman"/>
          <w:sz w:val="21"/>
          <w:szCs w:val="21"/>
        </w:rPr>
        <w:t>务</w:t>
      </w:r>
      <w:proofErr w:type="gramEnd"/>
      <w:r>
        <w:rPr>
          <w:rFonts w:ascii="Times New Roman"/>
          <w:sz w:val="21"/>
          <w:szCs w:val="21"/>
        </w:rPr>
        <w:t>环境投资控股集团有限公司纪检监察部；</w:t>
      </w:r>
    </w:p>
    <w:p w:rsidR="0054531D" w:rsidRDefault="0054531D" w:rsidP="0054531D">
      <w:pPr>
        <w:spacing w:line="580" w:lineRule="exact"/>
        <w:ind w:firstLineChars="200" w:firstLine="422"/>
        <w:jc w:val="both"/>
        <w:rPr>
          <w:rFonts w:ascii="Times New Roman"/>
        </w:rPr>
      </w:pPr>
      <w:r>
        <w:rPr>
          <w:rFonts w:ascii="Times New Roman"/>
          <w:b/>
          <w:bCs/>
          <w:sz w:val="21"/>
          <w:szCs w:val="21"/>
        </w:rPr>
        <w:t>2.</w:t>
      </w:r>
      <w:r>
        <w:rPr>
          <w:rFonts w:ascii="Times New Roman"/>
          <w:b/>
          <w:bCs/>
          <w:sz w:val="21"/>
          <w:szCs w:val="21"/>
        </w:rPr>
        <w:t>投诉举报电话：</w:t>
      </w:r>
      <w:r>
        <w:rPr>
          <w:rFonts w:ascii="Times New Roman"/>
          <w:sz w:val="21"/>
          <w:szCs w:val="21"/>
        </w:rPr>
        <w:t>0769–28823293</w:t>
      </w:r>
      <w:r>
        <w:rPr>
          <w:rFonts w:ascii="Times New Roman"/>
          <w:sz w:val="21"/>
          <w:szCs w:val="21"/>
        </w:rPr>
        <w:t>（星期一至星期五：</w:t>
      </w:r>
      <w:r>
        <w:rPr>
          <w:rFonts w:ascii="Times New Roman"/>
          <w:sz w:val="21"/>
          <w:szCs w:val="21"/>
        </w:rPr>
        <w:t>8:30-17:30</w:t>
      </w:r>
      <w:r>
        <w:rPr>
          <w:rFonts w:ascii="Times New Roman"/>
          <w:sz w:val="21"/>
          <w:szCs w:val="21"/>
        </w:rPr>
        <w:t>）；</w:t>
      </w:r>
    </w:p>
    <w:p w:rsidR="0054531D" w:rsidRDefault="0054531D" w:rsidP="0054531D">
      <w:pPr>
        <w:spacing w:line="580" w:lineRule="exact"/>
        <w:ind w:firstLineChars="200" w:firstLine="422"/>
        <w:jc w:val="both"/>
        <w:rPr>
          <w:rFonts w:ascii="Times New Roman"/>
        </w:rPr>
      </w:pPr>
      <w:r>
        <w:rPr>
          <w:rFonts w:ascii="Times New Roman"/>
          <w:b/>
          <w:bCs/>
          <w:sz w:val="21"/>
          <w:szCs w:val="21"/>
        </w:rPr>
        <w:t>3.</w:t>
      </w:r>
      <w:r>
        <w:rPr>
          <w:rFonts w:ascii="Times New Roman"/>
          <w:b/>
          <w:bCs/>
          <w:sz w:val="21"/>
          <w:szCs w:val="21"/>
        </w:rPr>
        <w:t>联系地址：</w:t>
      </w:r>
      <w:r>
        <w:rPr>
          <w:rFonts w:ascii="Times New Roman"/>
          <w:sz w:val="21"/>
          <w:szCs w:val="21"/>
        </w:rPr>
        <w:t>东莞市东城街道育华路</w:t>
      </w:r>
      <w:r>
        <w:rPr>
          <w:rFonts w:ascii="Times New Roman"/>
          <w:sz w:val="21"/>
          <w:szCs w:val="21"/>
        </w:rPr>
        <w:t>1</w:t>
      </w:r>
      <w:r>
        <w:rPr>
          <w:rFonts w:ascii="Times New Roman"/>
          <w:sz w:val="21"/>
          <w:szCs w:val="21"/>
        </w:rPr>
        <w:t>号；</w:t>
      </w:r>
    </w:p>
    <w:p w:rsidR="0054531D" w:rsidRDefault="0054531D" w:rsidP="0054531D">
      <w:pPr>
        <w:spacing w:line="580" w:lineRule="exact"/>
        <w:ind w:firstLineChars="200" w:firstLine="422"/>
        <w:jc w:val="both"/>
        <w:rPr>
          <w:rFonts w:ascii="Times New Roman"/>
        </w:rPr>
      </w:pPr>
      <w:r>
        <w:rPr>
          <w:rFonts w:ascii="Times New Roman"/>
          <w:b/>
          <w:bCs/>
          <w:sz w:val="21"/>
          <w:szCs w:val="21"/>
        </w:rPr>
        <w:t>4.</w:t>
      </w:r>
      <w:r>
        <w:rPr>
          <w:rFonts w:ascii="Times New Roman"/>
          <w:b/>
          <w:bCs/>
          <w:sz w:val="21"/>
          <w:szCs w:val="21"/>
        </w:rPr>
        <w:t>邮编：</w:t>
      </w:r>
      <w:r>
        <w:rPr>
          <w:rFonts w:ascii="Times New Roman"/>
          <w:sz w:val="21"/>
          <w:szCs w:val="21"/>
        </w:rPr>
        <w:t>523000</w:t>
      </w:r>
      <w:r>
        <w:rPr>
          <w:rFonts w:ascii="Times New Roman"/>
          <w:sz w:val="21"/>
          <w:szCs w:val="21"/>
        </w:rPr>
        <w:t>。</w:t>
      </w:r>
    </w:p>
    <w:p w:rsidR="0054531D" w:rsidRDefault="0054531D" w:rsidP="0054531D">
      <w:pPr>
        <w:spacing w:line="580" w:lineRule="exact"/>
        <w:ind w:firstLineChars="200" w:firstLine="420"/>
        <w:jc w:val="both"/>
        <w:rPr>
          <w:rFonts w:ascii="Times New Roman"/>
        </w:rPr>
      </w:pPr>
      <w:r>
        <w:rPr>
          <w:rFonts w:ascii="Times New Roman"/>
          <w:sz w:val="21"/>
          <w:szCs w:val="21"/>
        </w:rPr>
        <w:t>让我们共同为建立健康、公平的商业秩序和实现双赢而努力。</w:t>
      </w:r>
    </w:p>
    <w:p w:rsidR="0054531D" w:rsidRDefault="0054531D" w:rsidP="0054531D">
      <w:pPr>
        <w:spacing w:line="580" w:lineRule="exact"/>
        <w:ind w:firstLineChars="200" w:firstLine="420"/>
        <w:jc w:val="both"/>
        <w:rPr>
          <w:rFonts w:ascii="Times New Roman"/>
        </w:rPr>
      </w:pPr>
      <w:r>
        <w:rPr>
          <w:rFonts w:ascii="Times New Roman"/>
          <w:sz w:val="21"/>
          <w:szCs w:val="21"/>
        </w:rPr>
        <w:t>特此致函。</w:t>
      </w:r>
    </w:p>
    <w:p w:rsidR="0054531D" w:rsidRDefault="0054531D" w:rsidP="00BE069C">
      <w:pPr>
        <w:spacing w:line="580" w:lineRule="exact"/>
        <w:rPr>
          <w:rFonts w:ascii="Times New Roman"/>
        </w:rPr>
      </w:pPr>
    </w:p>
    <w:p w:rsidR="0054531D" w:rsidRDefault="0054531D" w:rsidP="0054531D">
      <w:pPr>
        <w:spacing w:line="580" w:lineRule="exact"/>
        <w:jc w:val="right"/>
        <w:rPr>
          <w:rFonts w:ascii="Times New Roman"/>
        </w:rPr>
      </w:pPr>
      <w:r>
        <w:rPr>
          <w:rFonts w:ascii="Times New Roman"/>
          <w:sz w:val="21"/>
          <w:szCs w:val="21"/>
        </w:rPr>
        <w:t>东莞市众源环境投资有限公司</w:t>
      </w:r>
    </w:p>
    <w:p w:rsidR="0054531D" w:rsidRPr="00BE069C" w:rsidRDefault="0054531D" w:rsidP="00BE069C">
      <w:pPr>
        <w:spacing w:line="580" w:lineRule="exact"/>
        <w:ind w:firstLineChars="1500" w:firstLine="3150"/>
        <w:jc w:val="right"/>
        <w:rPr>
          <w:rFonts w:ascii="Times New Roman"/>
        </w:rPr>
      </w:pP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bookmarkStart w:id="34" w:name="设计变更通知单"/>
      <w:bookmarkStart w:id="35" w:name="现场签证通知单"/>
      <w:bookmarkEnd w:id="34"/>
      <w:bookmarkEnd w:id="35"/>
      <w:r>
        <w:rPr>
          <w:rFonts w:ascii="Times New Roman" w:eastAsia="黑体"/>
          <w:sz w:val="48"/>
          <w:szCs w:val="48"/>
          <w:lang w:val="zh-CN"/>
        </w:rPr>
        <w:br w:type="page"/>
      </w:r>
    </w:p>
    <w:p w:rsidR="00BE069C" w:rsidRDefault="00BE069C" w:rsidP="0054531D">
      <w:pPr>
        <w:spacing w:line="580" w:lineRule="exact"/>
        <w:jc w:val="center"/>
        <w:rPr>
          <w:rFonts w:ascii="Times New Roman" w:eastAsia="黑体"/>
          <w:sz w:val="48"/>
          <w:szCs w:val="48"/>
          <w:lang w:val="zh-CN"/>
        </w:rPr>
      </w:pPr>
    </w:p>
    <w:p w:rsidR="0054531D" w:rsidRDefault="0054531D" w:rsidP="0054531D">
      <w:pPr>
        <w:spacing w:line="580" w:lineRule="exact"/>
        <w:jc w:val="center"/>
        <w:rPr>
          <w:rFonts w:ascii="Times New Roman" w:eastAsia="黑体"/>
          <w:sz w:val="48"/>
          <w:szCs w:val="48"/>
          <w:lang w:val="zh-CN"/>
        </w:rPr>
      </w:pPr>
      <w:r>
        <w:rPr>
          <w:rFonts w:ascii="Times New Roman" w:eastAsia="黑体"/>
          <w:sz w:val="48"/>
          <w:szCs w:val="48"/>
          <w:lang w:val="zh-CN"/>
        </w:rPr>
        <w:t>阳光合作告知函回执</w:t>
      </w:r>
    </w:p>
    <w:p w:rsidR="0054531D" w:rsidRDefault="0054531D" w:rsidP="0054531D">
      <w:pPr>
        <w:spacing w:line="580" w:lineRule="exact"/>
        <w:rPr>
          <w:rFonts w:ascii="Times New Roman"/>
          <w:sz w:val="30"/>
          <w:szCs w:val="30"/>
        </w:rPr>
      </w:pPr>
    </w:p>
    <w:p w:rsidR="0054531D" w:rsidRDefault="0054531D" w:rsidP="0054531D">
      <w:pPr>
        <w:wordWrap w:val="0"/>
        <w:spacing w:line="580" w:lineRule="exact"/>
        <w:jc w:val="right"/>
        <w:rPr>
          <w:rFonts w:ascii="Times New Roman"/>
        </w:rPr>
      </w:pPr>
      <w:r>
        <w:rPr>
          <w:rFonts w:ascii="Times New Roman"/>
          <w:sz w:val="21"/>
          <w:szCs w:val="21"/>
          <w:lang w:val="zh-CN"/>
        </w:rPr>
        <w:t>编号：</w:t>
      </w:r>
      <w:r>
        <w:rPr>
          <w:rFonts w:ascii="Times New Roman"/>
          <w:sz w:val="21"/>
          <w:szCs w:val="21"/>
          <w:u w:val="single"/>
        </w:rPr>
        <w:t>JS-2025-111</w:t>
      </w:r>
    </w:p>
    <w:p w:rsidR="0054531D" w:rsidRDefault="0054531D" w:rsidP="0054531D">
      <w:pPr>
        <w:spacing w:line="580" w:lineRule="exact"/>
        <w:rPr>
          <w:rFonts w:ascii="Times New Roman"/>
          <w:lang w:val="zh-CN"/>
        </w:rPr>
      </w:pPr>
    </w:p>
    <w:p w:rsidR="0054531D" w:rsidRDefault="0054531D" w:rsidP="0054531D">
      <w:pPr>
        <w:spacing w:line="580" w:lineRule="exact"/>
        <w:ind w:firstLineChars="250" w:firstLine="525"/>
        <w:rPr>
          <w:rFonts w:ascii="Times New Roman"/>
          <w:lang w:val="zh-CN"/>
        </w:rPr>
      </w:pPr>
      <w:r>
        <w:rPr>
          <w:rFonts w:ascii="Times New Roman"/>
          <w:sz w:val="21"/>
          <w:szCs w:val="21"/>
          <w:lang w:val="zh-CN"/>
        </w:rPr>
        <w:t>我单位于</w:t>
      </w:r>
      <w:r>
        <w:rPr>
          <w:rFonts w:ascii="Times New Roman"/>
          <w:sz w:val="21"/>
          <w:szCs w:val="21"/>
          <w:u w:val="single"/>
          <w:lang w:val="zh-CN"/>
        </w:rPr>
        <w:t xml:space="preserve">   </w:t>
      </w:r>
      <w:r>
        <w:rPr>
          <w:rFonts w:ascii="Times New Roman"/>
          <w:sz w:val="21"/>
          <w:szCs w:val="21"/>
          <w:u w:val="single"/>
        </w:rPr>
        <w:t xml:space="preserve"> </w:t>
      </w:r>
      <w:r>
        <w:rPr>
          <w:rFonts w:ascii="Times New Roman"/>
          <w:sz w:val="21"/>
          <w:szCs w:val="21"/>
          <w:u w:val="single"/>
          <w:lang w:val="zh-CN"/>
        </w:rPr>
        <w:t xml:space="preserve"> </w:t>
      </w:r>
      <w:r>
        <w:rPr>
          <w:rFonts w:ascii="Times New Roman"/>
          <w:sz w:val="21"/>
          <w:szCs w:val="21"/>
          <w:lang w:val="zh-CN"/>
        </w:rPr>
        <w:t>年</w:t>
      </w:r>
      <w:r>
        <w:rPr>
          <w:rFonts w:ascii="Times New Roman"/>
          <w:sz w:val="21"/>
          <w:szCs w:val="21"/>
          <w:u w:val="single"/>
          <w:lang w:val="zh-CN"/>
        </w:rPr>
        <w:t xml:space="preserve"> </w:t>
      </w:r>
      <w:r>
        <w:rPr>
          <w:rFonts w:ascii="Times New Roman"/>
          <w:sz w:val="21"/>
          <w:szCs w:val="21"/>
          <w:u w:val="single"/>
        </w:rPr>
        <w:t xml:space="preserve"> </w:t>
      </w:r>
      <w:r>
        <w:rPr>
          <w:rFonts w:ascii="Times New Roman"/>
          <w:sz w:val="21"/>
          <w:szCs w:val="21"/>
          <w:u w:val="single"/>
          <w:lang w:val="zh-CN"/>
        </w:rPr>
        <w:t xml:space="preserve">  </w:t>
      </w:r>
      <w:r>
        <w:rPr>
          <w:rFonts w:ascii="Times New Roman"/>
          <w:sz w:val="21"/>
          <w:szCs w:val="21"/>
          <w:lang w:val="zh-CN"/>
        </w:rPr>
        <w:t>月</w:t>
      </w:r>
      <w:r>
        <w:rPr>
          <w:rFonts w:ascii="Times New Roman"/>
          <w:sz w:val="21"/>
          <w:szCs w:val="21"/>
          <w:u w:val="single"/>
          <w:lang w:val="zh-CN"/>
        </w:rPr>
        <w:t xml:space="preserve"> </w:t>
      </w:r>
      <w:r>
        <w:rPr>
          <w:rFonts w:ascii="Times New Roman"/>
          <w:sz w:val="21"/>
          <w:szCs w:val="21"/>
          <w:u w:val="single"/>
        </w:rPr>
        <w:t xml:space="preserve"> </w:t>
      </w:r>
      <w:r>
        <w:rPr>
          <w:rFonts w:ascii="Times New Roman"/>
          <w:sz w:val="21"/>
          <w:szCs w:val="21"/>
          <w:u w:val="single"/>
          <w:lang w:val="zh-CN"/>
        </w:rPr>
        <w:t xml:space="preserve">  </w:t>
      </w:r>
      <w:r>
        <w:rPr>
          <w:rFonts w:ascii="Times New Roman"/>
          <w:sz w:val="21"/>
          <w:szCs w:val="21"/>
          <w:lang w:val="zh-CN"/>
        </w:rPr>
        <w:t>日收到</w:t>
      </w:r>
      <w:r>
        <w:rPr>
          <w:rFonts w:ascii="Times New Roman" w:hint="eastAsia"/>
          <w:sz w:val="21"/>
          <w:szCs w:val="21"/>
          <w:u w:val="single"/>
        </w:rPr>
        <w:t>东莞市众源环境投资有限公司</w:t>
      </w:r>
      <w:r>
        <w:rPr>
          <w:rFonts w:ascii="Times New Roman"/>
          <w:sz w:val="21"/>
          <w:szCs w:val="21"/>
          <w:lang w:val="zh-CN"/>
        </w:rPr>
        <w:t>的《阳光合作告知函》，承诺理解函告内容并告知相关人员严格执行其中规定。</w:t>
      </w:r>
    </w:p>
    <w:p w:rsidR="0054531D" w:rsidRDefault="0054531D" w:rsidP="0054531D">
      <w:pPr>
        <w:spacing w:line="580" w:lineRule="exact"/>
        <w:rPr>
          <w:rFonts w:ascii="Times New Roman"/>
          <w:lang w:val="zh-CN"/>
        </w:rPr>
      </w:pPr>
    </w:p>
    <w:p w:rsidR="0054531D" w:rsidRDefault="0054531D" w:rsidP="0054531D">
      <w:pPr>
        <w:spacing w:line="580" w:lineRule="exact"/>
        <w:jc w:val="right"/>
        <w:rPr>
          <w:rFonts w:ascii="Times New Roman"/>
          <w:lang w:val="zh-CN"/>
        </w:rPr>
      </w:pPr>
      <w:r>
        <w:rPr>
          <w:rFonts w:ascii="Times New Roman"/>
          <w:sz w:val="21"/>
          <w:szCs w:val="21"/>
          <w:lang w:val="zh-CN"/>
        </w:rPr>
        <w:t xml:space="preserve">                      </w:t>
      </w:r>
      <w:r>
        <w:rPr>
          <w:rFonts w:ascii="Times New Roman"/>
          <w:bCs/>
          <w:sz w:val="21"/>
          <w:szCs w:val="21"/>
        </w:rPr>
        <w:t xml:space="preserve">                                     </w:t>
      </w:r>
      <w:r>
        <w:rPr>
          <w:rFonts w:ascii="Times New Roman"/>
          <w:sz w:val="21"/>
          <w:szCs w:val="21"/>
          <w:lang w:val="zh-CN"/>
        </w:rPr>
        <w:t>（盖章）</w:t>
      </w:r>
    </w:p>
    <w:p w:rsidR="0054531D" w:rsidRDefault="0054531D" w:rsidP="0054531D">
      <w:pPr>
        <w:spacing w:line="580" w:lineRule="exact"/>
        <w:rPr>
          <w:rFonts w:ascii="Times New Roman"/>
          <w:lang w:val="zh-CN"/>
        </w:rPr>
      </w:pPr>
    </w:p>
    <w:p w:rsidR="0054531D" w:rsidRDefault="0054531D" w:rsidP="0054531D">
      <w:pPr>
        <w:spacing w:line="580" w:lineRule="exact"/>
        <w:ind w:right="1280" w:firstLineChars="1600" w:firstLine="3360"/>
        <w:jc w:val="right"/>
        <w:rPr>
          <w:rFonts w:ascii="Times New Roman"/>
          <w:sz w:val="28"/>
          <w:szCs w:val="28"/>
        </w:rPr>
      </w:pPr>
      <w:r>
        <w:rPr>
          <w:rFonts w:ascii="Times New Roman"/>
          <w:sz w:val="21"/>
          <w:szCs w:val="21"/>
        </w:rPr>
        <w:t>法定代表人：</w:t>
      </w:r>
      <w:r>
        <w:rPr>
          <w:rFonts w:ascii="Times New Roman"/>
          <w:sz w:val="21"/>
          <w:szCs w:val="21"/>
        </w:rPr>
        <w:t xml:space="preserve">       </w:t>
      </w:r>
      <w:r>
        <w:rPr>
          <w:rFonts w:ascii="Times New Roman"/>
          <w:sz w:val="28"/>
          <w:szCs w:val="28"/>
        </w:rPr>
        <w:t xml:space="preserve">    </w:t>
      </w:r>
    </w:p>
    <w:p w:rsidR="0054531D" w:rsidRDefault="0054531D" w:rsidP="0054531D">
      <w:pPr>
        <w:spacing w:line="580" w:lineRule="exact"/>
        <w:jc w:val="right"/>
        <w:rPr>
          <w:rFonts w:ascii="Times New Roman"/>
          <w:sz w:val="28"/>
          <w:szCs w:val="28"/>
        </w:rPr>
      </w:pPr>
    </w:p>
    <w:p w:rsidR="0090194A" w:rsidRDefault="0054531D" w:rsidP="0054531D">
      <w:pPr>
        <w:spacing w:line="360" w:lineRule="auto"/>
        <w:jc w:val="center"/>
        <w:rPr>
          <w:rFonts w:ascii="Times New Roman"/>
        </w:rPr>
      </w:pPr>
      <w:r>
        <w:rPr>
          <w:rFonts w:ascii="Times New Roman" w:hint="eastAsia"/>
          <w:sz w:val="21"/>
          <w:szCs w:val="21"/>
        </w:rPr>
        <w:t xml:space="preserve"> </w:t>
      </w:r>
      <w:r>
        <w:rPr>
          <w:rFonts w:ascii="Times New Roman"/>
          <w:sz w:val="21"/>
          <w:szCs w:val="21"/>
        </w:rPr>
        <w:t xml:space="preserve">                                                   </w:t>
      </w:r>
      <w:r>
        <w:rPr>
          <w:rFonts w:ascii="Times New Roman"/>
          <w:sz w:val="21"/>
          <w:szCs w:val="21"/>
        </w:rPr>
        <w:t>年</w:t>
      </w:r>
      <w:r>
        <w:rPr>
          <w:rFonts w:ascii="Times New Roman"/>
          <w:sz w:val="21"/>
          <w:szCs w:val="21"/>
        </w:rPr>
        <w:t xml:space="preserve">    </w:t>
      </w:r>
      <w:r>
        <w:rPr>
          <w:rFonts w:ascii="Times New Roman"/>
          <w:sz w:val="21"/>
          <w:szCs w:val="21"/>
        </w:rPr>
        <w:t>月</w:t>
      </w:r>
      <w:r>
        <w:rPr>
          <w:rFonts w:ascii="Times New Roman"/>
          <w:sz w:val="21"/>
          <w:szCs w:val="21"/>
        </w:rPr>
        <w:t xml:space="preserve">    </w:t>
      </w:r>
      <w:r>
        <w:rPr>
          <w:rFonts w:ascii="Times New Roman"/>
          <w:sz w:val="21"/>
          <w:szCs w:val="21"/>
        </w:rPr>
        <w:t>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b/>
          <w:color w:val="000000" w:themeColor="text1"/>
        </w:rPr>
      </w:pPr>
    </w:p>
    <w:p w:rsidR="00BE069C" w:rsidRDefault="00BE069C" w:rsidP="00BE069C">
      <w:pPr>
        <w:pStyle w:val="a0"/>
      </w:pPr>
    </w:p>
    <w:p w:rsidR="00BE069C" w:rsidRDefault="00BE069C" w:rsidP="00BE069C">
      <w:pPr>
        <w:pStyle w:val="a4"/>
      </w:pPr>
    </w:p>
    <w:p w:rsidR="00BE069C" w:rsidRDefault="00BE069C" w:rsidP="00BE069C"/>
    <w:p w:rsidR="00BE069C" w:rsidRPr="00BE069C" w:rsidRDefault="00BE069C" w:rsidP="00BE069C">
      <w:pPr>
        <w:pStyle w:val="a0"/>
      </w:pPr>
    </w:p>
    <w:p w:rsidR="0090194A" w:rsidRDefault="005A064C">
      <w:pPr>
        <w:pStyle w:val="1"/>
        <w:spacing w:before="0" w:after="0"/>
        <w:jc w:val="center"/>
        <w:rPr>
          <w:rFonts w:hAnsi="宋体" w:cs="宋体"/>
          <w:szCs w:val="32"/>
        </w:rPr>
      </w:pPr>
      <w:bookmarkStart w:id="36" w:name="_Toc29476707"/>
      <w:r>
        <w:rPr>
          <w:rFonts w:hAnsi="宋体" w:cs="宋体" w:hint="eastAsia"/>
          <w:szCs w:val="32"/>
        </w:rPr>
        <w:lastRenderedPageBreak/>
        <w:t>第四章 报价须知</w:t>
      </w:r>
      <w:bookmarkEnd w:id="36"/>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r w:rsidR="00761B52">
        <w:rPr>
          <w:rFonts w:hAnsi="宋体" w:cs="宋体" w:hint="eastAsia"/>
          <w:color w:val="000000" w:themeColor="text1"/>
        </w:rPr>
        <w:t>含</w:t>
      </w:r>
      <w:r w:rsidR="0054531D">
        <w:rPr>
          <w:rFonts w:hAnsi="宋体" w:cs="宋体" w:hint="eastAsia"/>
          <w:color w:val="000000" w:themeColor="text1"/>
        </w:rPr>
        <w:t>分项</w:t>
      </w:r>
      <w:r w:rsidR="00414158">
        <w:rPr>
          <w:rFonts w:hAnsi="宋体" w:cs="宋体" w:hint="eastAsia"/>
          <w:color w:val="000000" w:themeColor="text1"/>
        </w:rPr>
        <w:t>明细清单</w:t>
      </w:r>
      <w:r>
        <w:rPr>
          <w:rFonts w:hAnsi="宋体" w:cs="宋体" w:hint="eastAsia"/>
          <w:color w:val="000000" w:themeColor="text1"/>
        </w:rPr>
        <w:t>）；</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1443A0">
      <w:pPr>
        <w:spacing w:line="360" w:lineRule="auto"/>
        <w:ind w:firstLineChars="177" w:firstLine="425"/>
        <w:rPr>
          <w:rFonts w:hAnsi="宋体" w:cs="宋体"/>
        </w:rPr>
      </w:pPr>
      <w:r>
        <w:rPr>
          <w:rFonts w:hAnsi="宋体" w:cs="宋体"/>
          <w:color w:val="000000" w:themeColor="text1"/>
        </w:rPr>
        <w:t>4</w:t>
      </w:r>
      <w:r w:rsidR="005A064C">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sidR="00414158">
        <w:rPr>
          <w:rFonts w:ascii="Times New Roman" w:hint="eastAsia"/>
        </w:rPr>
        <w:t>监控设备</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443A0">
      <w:pPr>
        <w:spacing w:line="360" w:lineRule="auto"/>
        <w:ind w:firstLineChars="177" w:firstLine="425"/>
        <w:rPr>
          <w:rFonts w:hAnsi="宋体" w:cs="宋体"/>
          <w:color w:val="000000" w:themeColor="text1"/>
        </w:rPr>
      </w:pPr>
      <w:r>
        <w:rPr>
          <w:rFonts w:hAnsi="宋体" w:cs="宋体"/>
        </w:rPr>
        <w:t>5</w:t>
      </w:r>
      <w:r w:rsidR="005A064C">
        <w:rPr>
          <w:rFonts w:hAnsi="宋体" w:cs="宋体"/>
        </w:rPr>
        <w:t>.</w:t>
      </w:r>
      <w:r w:rsidR="005A064C">
        <w:rPr>
          <w:rFonts w:hAnsi="宋体" w:cs="宋体" w:hint="eastAsia"/>
          <w:color w:val="000000" w:themeColor="text1"/>
        </w:rPr>
        <w:t>信用中国网站截图；</w:t>
      </w:r>
    </w:p>
    <w:p w:rsidR="0090194A" w:rsidRDefault="001443A0">
      <w:pPr>
        <w:spacing w:line="360" w:lineRule="auto"/>
        <w:ind w:firstLineChars="177" w:firstLine="425"/>
        <w:rPr>
          <w:rFonts w:hAnsi="宋体" w:cs="宋体"/>
          <w:color w:val="000000" w:themeColor="text1"/>
        </w:rPr>
      </w:pPr>
      <w:r>
        <w:rPr>
          <w:rFonts w:hAnsi="宋体" w:cs="宋体"/>
          <w:color w:val="000000" w:themeColor="text1"/>
        </w:rPr>
        <w:t>6</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800BEA">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800BEA">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800BEA">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800BEA">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Pr>
          <w:rFonts w:hAnsi="宋体" w:cs="宋体" w:hint="eastAsia"/>
          <w:b/>
        </w:rPr>
        <w:t>东莞市石鼓净水有限公司</w:t>
      </w:r>
      <w:r w:rsidR="00C12007">
        <w:rPr>
          <w:rFonts w:hAnsi="宋体" w:cs="宋体" w:hint="eastAsia"/>
          <w:b/>
        </w:rPr>
        <w:t>、</w:t>
      </w:r>
      <w:r>
        <w:rPr>
          <w:rFonts w:hAnsi="宋体" w:cs="宋体" w:hint="eastAsia"/>
          <w:b/>
        </w:rPr>
        <w:t>东莞市樟村水质净化有限公司</w:t>
      </w:r>
      <w:r w:rsidR="00C12007">
        <w:rPr>
          <w:rFonts w:hAnsi="宋体" w:cs="宋体" w:hint="eastAsia"/>
          <w:b/>
        </w:rPr>
        <w:t>、</w:t>
      </w:r>
      <w:r w:rsidR="00C12007" w:rsidRPr="00C12007">
        <w:rPr>
          <w:rFonts w:hAnsi="宋体" w:cs="宋体" w:hint="eastAsia"/>
          <w:b/>
        </w:rPr>
        <w:t>东莞市众源环境投资有限公司</w:t>
      </w:r>
      <w:r w:rsidR="00C12007">
        <w:rPr>
          <w:rFonts w:hAnsi="宋体" w:cs="宋体" w:hint="eastAsia"/>
          <w:b/>
        </w:rPr>
        <w:t>、</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37" w:name="_Toc29476708"/>
      <w:r>
        <w:rPr>
          <w:rFonts w:hAnsi="宋体" w:cs="宋体" w:hint="eastAsia"/>
          <w:szCs w:val="32"/>
        </w:rPr>
        <w:lastRenderedPageBreak/>
        <w:t>第五章 报价文件（格式）</w:t>
      </w:r>
      <w:bookmarkEnd w:id="37"/>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414158">
            <w:pPr>
              <w:autoSpaceDE/>
              <w:autoSpaceDN/>
              <w:adjustRightInd/>
              <w:jc w:val="center"/>
              <w:rPr>
                <w:rFonts w:hAnsi="宋体" w:cs="宋体"/>
                <w:color w:val="000000"/>
                <w:szCs w:val="28"/>
              </w:rPr>
            </w:pPr>
            <w:r w:rsidRPr="00414158">
              <w:rPr>
                <w:rFonts w:ascii="Times New Roman" w:hint="eastAsia"/>
                <w:bCs/>
                <w:color w:val="000000"/>
                <w:szCs w:val="21"/>
              </w:rPr>
              <w:t>东莞市污水处理厂污泥厂内脱水减量项目监控设备采购项目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B00A96">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414158">
              <w:rPr>
                <w:rFonts w:ascii="Times New Roman"/>
                <w:b/>
                <w:bCs/>
              </w:rPr>
              <w:t>432</w:t>
            </w:r>
            <w:r w:rsidRPr="00072AA3">
              <w:rPr>
                <w:rFonts w:ascii="Times New Roman"/>
                <w:b/>
                <w:bCs/>
              </w:rPr>
              <w:t>,</w:t>
            </w:r>
            <w:r w:rsidR="00414158">
              <w:rPr>
                <w:rFonts w:ascii="Times New Roman"/>
                <w:b/>
                <w:bCs/>
              </w:rPr>
              <w:t>0</w:t>
            </w:r>
            <w:r>
              <w:rPr>
                <w:rFonts w:ascii="Times New Roman"/>
                <w:b/>
                <w:bCs/>
              </w:rPr>
              <w:t>00</w:t>
            </w:r>
            <w:r w:rsidRPr="00072AA3">
              <w:rPr>
                <w:rFonts w:ascii="Times New Roman"/>
                <w:b/>
                <w:bCs/>
              </w:rPr>
              <w:t>.</w:t>
            </w:r>
            <w:r>
              <w:rPr>
                <w:rFonts w:ascii="Times New Roman"/>
                <w:b/>
                <w:bCs/>
              </w:rPr>
              <w:t>00</w:t>
            </w:r>
            <w:r w:rsidRPr="00A30B04">
              <w:rPr>
                <w:rFonts w:ascii="Times New Roman" w:hint="eastAsia"/>
                <w:b/>
                <w:bCs/>
              </w:rPr>
              <w:t>元</w:t>
            </w:r>
            <w:r>
              <w:rPr>
                <w:rFonts w:ascii="Times New Roman" w:hint="eastAsia"/>
                <w:b/>
                <w:bCs/>
              </w:rPr>
              <w:t>），</w:t>
            </w:r>
            <w:r>
              <w:rPr>
                <w:rFonts w:ascii="Times New Roman"/>
                <w:b/>
                <w:bCs/>
              </w:rPr>
              <w:t>否则视为无效报价。</w:t>
            </w:r>
          </w:p>
          <w:p w:rsidR="00D84CEA" w:rsidRDefault="00D84CEA" w:rsidP="00D84CEA">
            <w:pPr>
              <w:autoSpaceDE/>
              <w:autoSpaceDN/>
              <w:adjustRightInd/>
              <w:jc w:val="both"/>
              <w:rPr>
                <w:rFonts w:ascii="Times New Roman"/>
                <w:b/>
                <w:bCs/>
              </w:rPr>
            </w:pPr>
            <w:r w:rsidRPr="00D84CEA">
              <w:rPr>
                <w:rFonts w:ascii="Times New Roman" w:hint="eastAsia"/>
                <w:b/>
                <w:bCs/>
              </w:rPr>
              <w:t>3</w:t>
            </w:r>
            <w:r w:rsidRPr="00D84CEA">
              <w:rPr>
                <w:rFonts w:ascii="Times New Roman"/>
                <w:b/>
                <w:bCs/>
              </w:rPr>
              <w:t>.</w:t>
            </w:r>
            <w:r w:rsidRPr="00D84CEA">
              <w:rPr>
                <w:rFonts w:ascii="Times New Roman" w:hint="eastAsia"/>
                <w:b/>
                <w:bCs/>
              </w:rPr>
              <w:t xml:space="preserve"> </w:t>
            </w:r>
            <w:r w:rsidRPr="00D84CEA">
              <w:rPr>
                <w:rFonts w:ascii="Times New Roman" w:hint="eastAsia"/>
                <w:b/>
                <w:bCs/>
              </w:rPr>
              <w:t>当分项明细</w:t>
            </w:r>
            <w:r>
              <w:rPr>
                <w:rFonts w:ascii="Times New Roman" w:hint="eastAsia"/>
                <w:b/>
                <w:bCs/>
              </w:rPr>
              <w:t>清单</w:t>
            </w:r>
            <w:r w:rsidRPr="00D84CEA">
              <w:rPr>
                <w:rFonts w:ascii="Times New Roman" w:hint="eastAsia"/>
                <w:b/>
                <w:bCs/>
              </w:rPr>
              <w:t>内累计与报价表不符时，以报价表为准，修正分项明细</w:t>
            </w:r>
            <w:r>
              <w:rPr>
                <w:rFonts w:ascii="Times New Roman" w:hint="eastAsia"/>
                <w:b/>
                <w:bCs/>
              </w:rPr>
              <w:t>清单</w:t>
            </w:r>
            <w:r w:rsidRPr="00D84CEA">
              <w:rPr>
                <w:rFonts w:ascii="Times New Roman" w:hint="eastAsia"/>
                <w:b/>
                <w:bCs/>
              </w:rPr>
              <w:t>内的各项报价。</w:t>
            </w:r>
          </w:p>
          <w:p w:rsidR="00160EC2" w:rsidRPr="00160EC2" w:rsidRDefault="00160EC2" w:rsidP="00160EC2">
            <w:pPr>
              <w:autoSpaceDE/>
              <w:autoSpaceDN/>
              <w:adjustRightInd/>
              <w:jc w:val="both"/>
            </w:pPr>
            <w:r w:rsidRPr="00160EC2">
              <w:rPr>
                <w:rFonts w:ascii="Times New Roman"/>
                <w:b/>
                <w:bCs/>
              </w:rPr>
              <w:t>4.</w:t>
            </w:r>
            <w:r w:rsidRPr="00160EC2">
              <w:rPr>
                <w:rFonts w:ascii="Times New Roman" w:hint="eastAsia"/>
                <w:b/>
                <w:bCs/>
              </w:rPr>
              <w:t xml:space="preserve"> </w:t>
            </w:r>
            <w:r w:rsidRPr="002D64F7">
              <w:rPr>
                <w:rFonts w:ascii="Times New Roman" w:hint="eastAsia"/>
                <w:b/>
                <w:bCs/>
              </w:rPr>
              <w:t>上述报价数值</w:t>
            </w:r>
            <w:r>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90194A" w:rsidRDefault="0090194A">
      <w:pPr>
        <w:spacing w:line="360" w:lineRule="auto"/>
        <w:ind w:right="1680"/>
        <w:rPr>
          <w:rFonts w:hAnsi="宋体" w:cs="宋体"/>
          <w:color w:val="000000"/>
          <w:kern w:val="2"/>
          <w:szCs w:val="28"/>
        </w:rPr>
      </w:pPr>
    </w:p>
    <w:p w:rsidR="0090194A" w:rsidRDefault="0090194A">
      <w:pPr>
        <w:spacing w:line="360" w:lineRule="auto"/>
        <w:rPr>
          <w:rFonts w:hAnsi="宋体" w:cs="宋体"/>
          <w:b/>
          <w:color w:val="000000"/>
          <w:sz w:val="28"/>
          <w:szCs w:val="28"/>
        </w:rPr>
        <w:sectPr w:rsidR="0090194A">
          <w:footerReference w:type="default" r:id="rId10"/>
          <w:pgSz w:w="11906" w:h="16838"/>
          <w:pgMar w:top="1440" w:right="1803" w:bottom="1440" w:left="1803" w:header="851" w:footer="992" w:gutter="0"/>
          <w:cols w:space="0"/>
          <w:docGrid w:type="lines" w:linePitch="332"/>
        </w:sectPr>
      </w:pPr>
    </w:p>
    <w:p w:rsidR="0090194A" w:rsidRPr="0054531D" w:rsidRDefault="00D84CEA" w:rsidP="0054531D">
      <w:pPr>
        <w:tabs>
          <w:tab w:val="center" w:pos="6979"/>
          <w:tab w:val="left" w:pos="8210"/>
        </w:tabs>
        <w:rPr>
          <w:rFonts w:hAnsi="宋体" w:cs="宋体"/>
          <w:color w:val="000000"/>
          <w:kern w:val="2"/>
          <w:sz w:val="28"/>
          <w:szCs w:val="28"/>
        </w:rPr>
      </w:pPr>
      <w:r>
        <w:rPr>
          <w:rFonts w:hAnsi="宋体" w:cs="宋体" w:hint="eastAsia"/>
          <w:color w:val="000000"/>
          <w:kern w:val="2"/>
          <w:sz w:val="28"/>
          <w:szCs w:val="28"/>
        </w:rPr>
        <w:lastRenderedPageBreak/>
        <w:t>详见</w:t>
      </w:r>
      <w:r w:rsidR="0054531D" w:rsidRPr="0054531D">
        <w:rPr>
          <w:rFonts w:hAnsi="宋体" w:cs="宋体" w:hint="eastAsia"/>
          <w:color w:val="000000"/>
          <w:kern w:val="2"/>
          <w:sz w:val="28"/>
          <w:szCs w:val="28"/>
        </w:rPr>
        <w:t>附件：</w:t>
      </w:r>
      <w:r w:rsidR="0054531D" w:rsidRPr="0054531D">
        <w:rPr>
          <w:rFonts w:hAnsi="宋体" w:cs="宋体" w:hint="eastAsia"/>
          <w:color w:val="FF0000"/>
          <w:kern w:val="2"/>
          <w:sz w:val="28"/>
          <w:szCs w:val="28"/>
        </w:rPr>
        <w:t>分项明细清单</w:t>
      </w:r>
    </w:p>
    <w:p w:rsidR="00BD33FC" w:rsidRDefault="00BD33FC" w:rsidP="00BD33FC">
      <w:pPr>
        <w:rPr>
          <w:rFonts w:ascii="Arial" w:eastAsia="华文中宋" w:hAnsi="Arial" w:cs="Arial"/>
          <w:b/>
          <w:bCs/>
          <w:color w:val="FF0000"/>
          <w:sz w:val="84"/>
          <w:szCs w:val="32"/>
        </w:rPr>
      </w:pPr>
    </w:p>
    <w:p w:rsidR="00677348" w:rsidRDefault="00677348" w:rsidP="00677348">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Default="0054531D" w:rsidP="0054531D">
      <w:pPr>
        <w:pStyle w:val="a4"/>
      </w:pPr>
    </w:p>
    <w:p w:rsidR="0054531D" w:rsidRDefault="0054531D" w:rsidP="0054531D"/>
    <w:p w:rsidR="0054531D" w:rsidRDefault="0054531D" w:rsidP="0054531D">
      <w:pPr>
        <w:pStyle w:val="a0"/>
      </w:pPr>
    </w:p>
    <w:p w:rsidR="0054531D" w:rsidRPr="0054531D" w:rsidRDefault="0054531D" w:rsidP="0054531D">
      <w:pPr>
        <w:pStyle w:val="a4"/>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lastRenderedPageBreak/>
        <w:t>项目响应声明</w:t>
      </w:r>
    </w:p>
    <w:p w:rsidR="0090194A" w:rsidRDefault="005A064C">
      <w:pPr>
        <w:spacing w:line="360" w:lineRule="auto"/>
        <w:jc w:val="center"/>
        <w:rPr>
          <w:rFonts w:hAnsi="宋体" w:cs="宋体"/>
          <w:b/>
          <w:color w:val="000000"/>
          <w:sz w:val="28"/>
          <w:szCs w:val="28"/>
        </w:rPr>
      </w:pPr>
      <w:bookmarkStart w:id="38"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39" w:name="_Toc534701786"/>
      <w:bookmarkStart w:id="40" w:name="_Toc534278252"/>
      <w:bookmarkStart w:id="41" w:name="_Toc513226437"/>
      <w:bookmarkEnd w:id="38"/>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Default="00BD33FC" w:rsidP="00BD33FC">
      <w:pPr>
        <w:pStyle w:val="a0"/>
      </w:pPr>
    </w:p>
    <w:p w:rsidR="0054531D" w:rsidRPr="0054531D" w:rsidRDefault="0054531D" w:rsidP="0054531D">
      <w:pPr>
        <w:pStyle w:val="a4"/>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4053B0" w:rsidRPr="00B00A96" w:rsidRDefault="005A064C" w:rsidP="00B00A96">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076588">
      <w:pPr>
        <w:spacing w:line="360" w:lineRule="auto"/>
        <w:rPr>
          <w:rFonts w:hAnsi="宋体" w:cs="宋体"/>
          <w:b/>
          <w:sz w:val="28"/>
          <w:szCs w:val="28"/>
        </w:rPr>
      </w:pPr>
      <w:r>
        <w:rPr>
          <w:rFonts w:hAnsi="宋体" w:cs="宋体"/>
          <w:b/>
          <w:sz w:val="28"/>
          <w:szCs w:val="28"/>
        </w:rPr>
        <w:lastRenderedPageBreak/>
        <w:t>4</w:t>
      </w:r>
      <w:r w:rsidR="004053B0">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sidR="0054531D">
        <w:rPr>
          <w:rFonts w:hAnsi="宋体" w:cs="宋体" w:hint="eastAsia"/>
          <w:b/>
          <w:sz w:val="28"/>
          <w:szCs w:val="28"/>
        </w:rPr>
        <w:t>监控设备</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076588">
      <w:pPr>
        <w:spacing w:line="360" w:lineRule="auto"/>
        <w:rPr>
          <w:rFonts w:hAnsi="宋体" w:cs="宋体"/>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076588">
      <w:pPr>
        <w:spacing w:line="360" w:lineRule="auto"/>
        <w:rPr>
          <w:rFonts w:ascii="Times New Roman"/>
          <w:b/>
          <w:sz w:val="28"/>
          <w:szCs w:val="28"/>
        </w:rPr>
      </w:pPr>
      <w:r>
        <w:rPr>
          <w:rFonts w:ascii="Times New Roman"/>
          <w:b/>
          <w:sz w:val="28"/>
          <w:szCs w:val="28"/>
        </w:rPr>
        <w:t>6</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54531D" w:rsidRPr="0054531D">
        <w:rPr>
          <w:rFonts w:ascii="Times New Roman" w:cs="宋体" w:hint="eastAsia"/>
          <w:u w:val="single"/>
        </w:rPr>
        <w:t>东莞市污水处理厂污泥厂内脱水减量项目监控设备采购项目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w:t>
      </w:r>
      <w:r>
        <w:rPr>
          <w:rFonts w:hAnsi="宋体" w:cs="宋体" w:hint="eastAsia"/>
        </w:rPr>
        <w:lastRenderedPageBreak/>
        <w:t>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lastRenderedPageBreak/>
        <w:t>④我公司承诺电动工具、电焊机等均具有漏电保护器和相应的安全防护装置。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39"/>
    <w:bookmarkEnd w:id="40"/>
    <w:bookmarkEnd w:id="41"/>
    <w:p w:rsidR="0090194A" w:rsidRDefault="0090194A">
      <w:pPr>
        <w:spacing w:line="360" w:lineRule="auto"/>
        <w:rPr>
          <w:rFonts w:ascii="Times New Roman"/>
          <w:b/>
          <w:sz w:val="28"/>
          <w:szCs w:val="28"/>
        </w:rPr>
      </w:pPr>
    </w:p>
    <w:sectPr w:rsidR="0090194A">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1A5" w:rsidRDefault="006C01A5">
      <w:r>
        <w:separator/>
      </w:r>
    </w:p>
  </w:endnote>
  <w:endnote w:type="continuationSeparator" w:id="0">
    <w:p w:rsidR="006C01A5" w:rsidRDefault="006C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31D" w:rsidRDefault="0054531D">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531D" w:rsidRDefault="0054531D">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D4342">
                            <w:rPr>
                              <w:rFonts w:ascii="Times New Roman" w:hAnsi="Times New Roman" w:cs="Times New Roman"/>
                              <w:noProof/>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4531D" w:rsidRDefault="0054531D">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D4342">
                      <w:rPr>
                        <w:rFonts w:ascii="Times New Roman" w:hAnsi="Times New Roman" w:cs="Times New Roman"/>
                        <w:noProof/>
                      </w:rPr>
                      <w:t>2</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31D" w:rsidRDefault="0054531D">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4531D" w:rsidRDefault="0054531D">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D4342">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4531D" w:rsidRDefault="0054531D">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D4342">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1A5" w:rsidRDefault="006C01A5">
      <w:r>
        <w:separator/>
      </w:r>
    </w:p>
  </w:footnote>
  <w:footnote w:type="continuationSeparator" w:id="0">
    <w:p w:rsidR="006C01A5" w:rsidRDefault="006C0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B96FAB43"/>
    <w:multiLevelType w:val="singleLevel"/>
    <w:tmpl w:val="B96FAB43"/>
    <w:lvl w:ilvl="0">
      <w:start w:val="1"/>
      <w:numFmt w:val="decimal"/>
      <w:suff w:val="nothing"/>
      <w:lvlText w:val="%1、"/>
      <w:lvlJc w:val="left"/>
    </w:lvl>
  </w:abstractNum>
  <w:abstractNum w:abstractNumId="2" w15:restartNumberingAfterBreak="0">
    <w:nsid w:val="D71F6CEB"/>
    <w:multiLevelType w:val="singleLevel"/>
    <w:tmpl w:val="D71F6CEB"/>
    <w:lvl w:ilvl="0">
      <w:start w:val="1"/>
      <w:numFmt w:val="decimal"/>
      <w:suff w:val="nothing"/>
      <w:lvlText w:val="%1、"/>
      <w:lvlJc w:val="left"/>
    </w:lvl>
  </w:abstractNum>
  <w:abstractNum w:abstractNumId="3" w15:restartNumberingAfterBreak="0">
    <w:nsid w:val="EB97F40F"/>
    <w:multiLevelType w:val="singleLevel"/>
    <w:tmpl w:val="EB97F40F"/>
    <w:lvl w:ilvl="0">
      <w:start w:val="1"/>
      <w:numFmt w:val="decimal"/>
      <w:suff w:val="nothing"/>
      <w:lvlText w:val="%1、"/>
      <w:lvlJc w:val="left"/>
    </w:lvl>
  </w:abstractNum>
  <w:abstractNum w:abstractNumId="4" w15:restartNumberingAfterBreak="0">
    <w:nsid w:val="EBB67B26"/>
    <w:multiLevelType w:val="singleLevel"/>
    <w:tmpl w:val="EBB67B26"/>
    <w:lvl w:ilvl="0">
      <w:start w:val="1"/>
      <w:numFmt w:val="decimal"/>
      <w:suff w:val="nothing"/>
      <w:lvlText w:val="%1、"/>
      <w:lvlJc w:val="left"/>
    </w:lvl>
  </w:abstractNum>
  <w:abstractNum w:abstractNumId="5" w15:restartNumberingAfterBreak="0">
    <w:nsid w:val="EEFEB810"/>
    <w:multiLevelType w:val="singleLevel"/>
    <w:tmpl w:val="EEFEB810"/>
    <w:lvl w:ilvl="0">
      <w:start w:val="1"/>
      <w:numFmt w:val="decimal"/>
      <w:suff w:val="nothing"/>
      <w:lvlText w:val="（%1）"/>
      <w:lvlJc w:val="left"/>
      <w:pPr>
        <w:ind w:left="0" w:firstLine="0"/>
      </w:pPr>
    </w:lvl>
  </w:abstractNum>
  <w:abstractNum w:abstractNumId="6" w15:restartNumberingAfterBreak="0">
    <w:nsid w:val="FD8937B9"/>
    <w:multiLevelType w:val="singleLevel"/>
    <w:tmpl w:val="FD8937B9"/>
    <w:lvl w:ilvl="0">
      <w:start w:val="1"/>
      <w:numFmt w:val="decimal"/>
      <w:suff w:val="nothing"/>
      <w:lvlText w:val="%1、"/>
      <w:lvlJc w:val="left"/>
    </w:lvl>
  </w:abstractNum>
  <w:abstractNum w:abstractNumId="7" w15:restartNumberingAfterBreak="0">
    <w:nsid w:val="FE1D2219"/>
    <w:multiLevelType w:val="singleLevel"/>
    <w:tmpl w:val="FE1D2219"/>
    <w:lvl w:ilvl="0">
      <w:start w:val="1"/>
      <w:numFmt w:val="decimal"/>
      <w:suff w:val="space"/>
      <w:lvlText w:val="%1."/>
      <w:lvlJc w:val="left"/>
    </w:lvl>
  </w:abstractNum>
  <w:abstractNum w:abstractNumId="8"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9" w15:restartNumberingAfterBreak="0">
    <w:nsid w:val="04D0FE94"/>
    <w:multiLevelType w:val="singleLevel"/>
    <w:tmpl w:val="04D0FE94"/>
    <w:lvl w:ilvl="0">
      <w:start w:val="2"/>
      <w:numFmt w:val="decimal"/>
      <w:suff w:val="space"/>
      <w:lvlText w:val="%1."/>
      <w:lvlJc w:val="left"/>
    </w:lvl>
  </w:abstractNum>
  <w:abstractNum w:abstractNumId="10" w15:restartNumberingAfterBreak="0">
    <w:nsid w:val="1199E657"/>
    <w:multiLevelType w:val="singleLevel"/>
    <w:tmpl w:val="1199E657"/>
    <w:lvl w:ilvl="0">
      <w:start w:val="1"/>
      <w:numFmt w:val="decimal"/>
      <w:suff w:val="nothing"/>
      <w:lvlText w:val="%1．"/>
      <w:lvlJc w:val="left"/>
      <w:pPr>
        <w:ind w:left="0" w:firstLine="400"/>
      </w:pPr>
    </w:lvl>
  </w:abstractNum>
  <w:abstractNum w:abstractNumId="11"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2"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3"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4"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061B330"/>
    <w:multiLevelType w:val="singleLevel"/>
    <w:tmpl w:val="6061B330"/>
    <w:lvl w:ilvl="0">
      <w:start w:val="6"/>
      <w:numFmt w:val="decimal"/>
      <w:suff w:val="nothing"/>
      <w:lvlText w:val="%1、"/>
      <w:lvlJc w:val="left"/>
    </w:lvl>
  </w:abstractNum>
  <w:abstractNum w:abstractNumId="16"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7"/>
  </w:num>
  <w:num w:numId="2">
    <w:abstractNumId w:val="9"/>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10"/>
    <w:lvlOverride w:ilvl="0">
      <w:startOverride w:val="1"/>
    </w:lvlOverride>
  </w:num>
  <w:num w:numId="9">
    <w:abstractNumId w:val="16"/>
    <w:lvlOverride w:ilvl="0">
      <w:startOverride w:val="2"/>
    </w:lvlOverride>
  </w:num>
  <w:num w:numId="10">
    <w:abstractNumId w:val="5"/>
    <w:lvlOverride w:ilvl="0">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
  </w:num>
  <w:num w:numId="15">
    <w:abstractNumId w:val="12"/>
  </w:num>
  <w:num w:numId="16">
    <w:abstractNumId w:val="8"/>
  </w:num>
  <w:num w:numId="17">
    <w:abstractNumId w:val="15"/>
  </w:num>
  <w:num w:numId="18">
    <w:abstractNumId w:val="1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76588"/>
    <w:rsid w:val="00081B9B"/>
    <w:rsid w:val="00087579"/>
    <w:rsid w:val="000877EE"/>
    <w:rsid w:val="000936C4"/>
    <w:rsid w:val="000A73FD"/>
    <w:rsid w:val="000B255E"/>
    <w:rsid w:val="000C3DC4"/>
    <w:rsid w:val="000C72DE"/>
    <w:rsid w:val="000D7F46"/>
    <w:rsid w:val="000E123B"/>
    <w:rsid w:val="00112FCD"/>
    <w:rsid w:val="00126F7D"/>
    <w:rsid w:val="001277AD"/>
    <w:rsid w:val="00130C34"/>
    <w:rsid w:val="00133197"/>
    <w:rsid w:val="0014286F"/>
    <w:rsid w:val="001443A0"/>
    <w:rsid w:val="00150337"/>
    <w:rsid w:val="00160EC2"/>
    <w:rsid w:val="001736B6"/>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2F0E91"/>
    <w:rsid w:val="00305BED"/>
    <w:rsid w:val="00312019"/>
    <w:rsid w:val="00335ADA"/>
    <w:rsid w:val="00342FEA"/>
    <w:rsid w:val="003451AD"/>
    <w:rsid w:val="003516C5"/>
    <w:rsid w:val="003543DC"/>
    <w:rsid w:val="003A4927"/>
    <w:rsid w:val="003B7BA2"/>
    <w:rsid w:val="003C4080"/>
    <w:rsid w:val="003C52D7"/>
    <w:rsid w:val="003E34BC"/>
    <w:rsid w:val="003F09A2"/>
    <w:rsid w:val="003F5D9B"/>
    <w:rsid w:val="004053B0"/>
    <w:rsid w:val="00414158"/>
    <w:rsid w:val="004145D3"/>
    <w:rsid w:val="00417A22"/>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20060"/>
    <w:rsid w:val="00523878"/>
    <w:rsid w:val="005375DE"/>
    <w:rsid w:val="0054531D"/>
    <w:rsid w:val="00550342"/>
    <w:rsid w:val="00564B30"/>
    <w:rsid w:val="005703C1"/>
    <w:rsid w:val="005738D0"/>
    <w:rsid w:val="00573F5C"/>
    <w:rsid w:val="00575CE7"/>
    <w:rsid w:val="00576FC0"/>
    <w:rsid w:val="00580EBB"/>
    <w:rsid w:val="00581C68"/>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77348"/>
    <w:rsid w:val="006A0C51"/>
    <w:rsid w:val="006A3590"/>
    <w:rsid w:val="006B6AE3"/>
    <w:rsid w:val="006C01A5"/>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D4342"/>
    <w:rsid w:val="007E6CDC"/>
    <w:rsid w:val="007F4A53"/>
    <w:rsid w:val="007F781E"/>
    <w:rsid w:val="00800BEA"/>
    <w:rsid w:val="008015B3"/>
    <w:rsid w:val="0080585B"/>
    <w:rsid w:val="00806A29"/>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069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5C02"/>
    <w:rsid w:val="00CE73B7"/>
    <w:rsid w:val="00CF015C"/>
    <w:rsid w:val="00D12814"/>
    <w:rsid w:val="00D167C9"/>
    <w:rsid w:val="00D415A3"/>
    <w:rsid w:val="00D66911"/>
    <w:rsid w:val="00D72128"/>
    <w:rsid w:val="00D84B4B"/>
    <w:rsid w:val="00D84CEA"/>
    <w:rsid w:val="00D8721B"/>
    <w:rsid w:val="00D9794E"/>
    <w:rsid w:val="00DA780D"/>
    <w:rsid w:val="00DB1934"/>
    <w:rsid w:val="00DB3106"/>
    <w:rsid w:val="00E031E7"/>
    <w:rsid w:val="00E078F8"/>
    <w:rsid w:val="00E12E8C"/>
    <w:rsid w:val="00E17996"/>
    <w:rsid w:val="00E24003"/>
    <w:rsid w:val="00E2498C"/>
    <w:rsid w:val="00E37E9D"/>
    <w:rsid w:val="00E50F9B"/>
    <w:rsid w:val="00E77CB1"/>
    <w:rsid w:val="00E81726"/>
    <w:rsid w:val="00E937EB"/>
    <w:rsid w:val="00EA060E"/>
    <w:rsid w:val="00ED0E9B"/>
    <w:rsid w:val="00ED726B"/>
    <w:rsid w:val="00EE0BE0"/>
    <w:rsid w:val="00F07ECE"/>
    <w:rsid w:val="00F104E8"/>
    <w:rsid w:val="00F15ABD"/>
    <w:rsid w:val="00F36E08"/>
    <w:rsid w:val="00F53F51"/>
    <w:rsid w:val="00F56153"/>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F7807"/>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uiPriority w:val="10"/>
    <w:qFormat/>
    <w:pPr>
      <w:widowControl/>
      <w:spacing w:before="240" w:after="60" w:line="560" w:lineRule="exact"/>
      <w:jc w:val="center"/>
      <w:outlineLvl w:val="0"/>
    </w:pPr>
    <w:rPr>
      <w:rFonts w:ascii="Arial" w:eastAsia="华文中宋" w:hAnsi="Arial" w:cs="Arial"/>
      <w:b/>
      <w:bCs/>
      <w:color w:val="FF0000"/>
      <w:sz w:val="84"/>
      <w:szCs w:val="32"/>
    </w:rPr>
  </w:style>
  <w:style w:type="character" w:customStyle="1" w:styleId="a5">
    <w:name w:val="正文文本 字符"/>
    <w:basedOn w:val="a1"/>
    <w:link w:val="a0"/>
    <w:qFormat/>
    <w:rPr>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semiHidden/>
    <w:qFormat/>
    <w:rsid w:val="00305BED"/>
    <w:rPr>
      <w:b/>
      <w:sz w:val="32"/>
    </w:rPr>
  </w:style>
  <w:style w:type="character" w:customStyle="1" w:styleId="90">
    <w:name w:val="标题 9 字符"/>
    <w:basedOn w:val="a1"/>
    <w:link w:val="9"/>
    <w:semiHidden/>
    <w:qFormat/>
    <w:rPr>
      <w:rFonts w:ascii="等线 Light" w:eastAsia="等线 Light" w:hAnsi="等线 Light"/>
      <w:kern w:val="2"/>
      <w:sz w:val="21"/>
      <w:szCs w:val="21"/>
    </w:rPr>
  </w:style>
  <w:style w:type="paragraph" w:styleId="a6">
    <w:name w:val="annotation text"/>
    <w:basedOn w:val="a"/>
    <w:link w:val="a7"/>
    <w:qFormat/>
  </w:style>
  <w:style w:type="character" w:customStyle="1" w:styleId="a7">
    <w:name w:val="批注文字 字符"/>
    <w:basedOn w:val="a1"/>
    <w:link w:val="a6"/>
    <w:uiPriority w:val="99"/>
    <w:qFormat/>
    <w:rPr>
      <w:rFonts w:ascii="宋体"/>
      <w:sz w:val="24"/>
      <w:szCs w:val="24"/>
    </w:rPr>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character" w:customStyle="1" w:styleId="a9">
    <w:name w:val="正文文本缩进 字符"/>
    <w:basedOn w:val="a1"/>
    <w:link w:val="a8"/>
    <w:qFormat/>
    <w:rPr>
      <w:rFonts w:ascii="宋体" w:hAnsi="宋体"/>
      <w:kern w:val="2"/>
      <w:sz w:val="28"/>
      <w:szCs w:val="24"/>
    </w:rPr>
  </w:style>
  <w:style w:type="paragraph" w:styleId="aa">
    <w:name w:val="Plain Text"/>
    <w:basedOn w:val="a"/>
    <w:link w:val="ab"/>
    <w:qFormat/>
    <w:pPr>
      <w:autoSpaceDE/>
      <w:autoSpaceDN/>
      <w:adjustRightInd/>
      <w:jc w:val="both"/>
    </w:pPr>
    <w:rPr>
      <w:rFonts w:hAnsi="Courier New"/>
      <w:kern w:val="2"/>
      <w:sz w:val="21"/>
      <w:szCs w:val="20"/>
    </w:rPr>
  </w:style>
  <w:style w:type="character" w:customStyle="1" w:styleId="ab">
    <w:name w:val="纯文本 字符"/>
    <w:basedOn w:val="a1"/>
    <w:link w:val="aa"/>
    <w:rPr>
      <w:rFonts w:ascii="宋体" w:hAnsi="Courier New"/>
      <w:kern w:val="2"/>
      <w:sz w:val="21"/>
    </w:rPr>
  </w:style>
  <w:style w:type="paragraph" w:styleId="ac">
    <w:name w:val="Balloon Text"/>
    <w:basedOn w:val="a"/>
    <w:link w:val="ad"/>
    <w:uiPriority w:val="99"/>
    <w:qFormat/>
    <w:rPr>
      <w:sz w:val="18"/>
      <w:szCs w:val="18"/>
    </w:rPr>
  </w:style>
  <w:style w:type="character" w:customStyle="1" w:styleId="ad">
    <w:name w:val="批注框文本 字符"/>
    <w:basedOn w:val="a1"/>
    <w:link w:val="ac"/>
    <w:uiPriority w:val="99"/>
    <w:qFormat/>
    <w:rPr>
      <w:rFonts w:ascii="宋体"/>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af1">
    <w:name w:val="页眉 字符"/>
    <w:link w:val="af0"/>
    <w:qFormat/>
    <w:rPr>
      <w:rFonts w:ascii="宋体"/>
      <w:sz w:val="18"/>
      <w:szCs w:val="24"/>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character" w:customStyle="1" w:styleId="11">
    <w:name w:val="副标题 字符1"/>
    <w:link w:val="af2"/>
    <w:uiPriority w:val="11"/>
    <w:qFormat/>
    <w:rPr>
      <w:rFonts w:ascii="Cambria" w:hAnsi="Cambria"/>
      <w:b/>
      <w:bCs/>
      <w:kern w:val="28"/>
      <w:sz w:val="32"/>
      <w:szCs w:val="32"/>
      <w:lang w:val="en-US" w:eastAsia="zh-CN"/>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1"/>
    <w:link w:val="HTML"/>
    <w:qFormat/>
    <w:rPr>
      <w:rFonts w:ascii="宋体" w:hAnsi="宋体" w:cs="宋体"/>
      <w:sz w:val="24"/>
      <w:szCs w:val="24"/>
    </w:rPr>
  </w:style>
  <w:style w:type="paragraph" w:styleId="af3">
    <w:name w:val="annotation subject"/>
    <w:basedOn w:val="a6"/>
    <w:next w:val="a6"/>
    <w:link w:val="af4"/>
    <w:uiPriority w:val="99"/>
    <w:qFormat/>
    <w:rPr>
      <w:b/>
      <w:bCs/>
    </w:rPr>
  </w:style>
  <w:style w:type="character" w:customStyle="1" w:styleId="af4">
    <w:name w:val="批注主题 字符"/>
    <w:basedOn w:val="a7"/>
    <w:link w:val="af3"/>
    <w:uiPriority w:val="99"/>
    <w:qFormat/>
    <w:rPr>
      <w:rFonts w:ascii="宋体"/>
      <w:b/>
      <w:bCs/>
      <w:sz w:val="24"/>
      <w:szCs w:val="24"/>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character" w:customStyle="1" w:styleId="af6">
    <w:name w:val="正文首行缩进 字符"/>
    <w:basedOn w:val="a5"/>
    <w:link w:val="af5"/>
    <w:qFormat/>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9"/>
    <w:link w:val="21"/>
    <w:qFormat/>
    <w:rPr>
      <w:rFonts w:ascii="宋体" w:hAnsi="宋体"/>
      <w:kern w:val="2"/>
      <w:sz w:val="24"/>
      <w:szCs w:val="24"/>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paragraph" w:customStyle="1" w:styleId="p0">
    <w:name w:val="p0"/>
    <w:basedOn w:val="a"/>
    <w:qFormat/>
    <w:pPr>
      <w:autoSpaceDE/>
      <w:autoSpaceDN/>
      <w:adjustRightInd/>
      <w:jc w:val="both"/>
    </w:pPr>
    <w:rPr>
      <w:rFonts w:ascii="Times New Roman"/>
      <w:sz w:val="21"/>
      <w:szCs w:val="21"/>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13">
    <w:name w:val="修订1"/>
    <w:hidden/>
    <w:uiPriority w:val="99"/>
    <w:unhideWhenUsed/>
    <w:qFormat/>
    <w:rPr>
      <w:kern w:val="2"/>
      <w:sz w:val="21"/>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85BFA-4851-4D23-8A78-D399F0E5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72</Pages>
  <Words>6525</Words>
  <Characters>37194</Characters>
  <Application>Microsoft Office Word</Application>
  <DocSecurity>0</DocSecurity>
  <Lines>309</Lines>
  <Paragraphs>87</Paragraphs>
  <ScaleCrop>false</ScaleCrop>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213</cp:revision>
  <cp:lastPrinted>2020-10-15T06:52:00Z</cp:lastPrinted>
  <dcterms:created xsi:type="dcterms:W3CDTF">2020-10-14T01:34:00Z</dcterms:created>
  <dcterms:modified xsi:type="dcterms:W3CDTF">2025-10-16T08:55:00Z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